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85" w:rsidRPr="00891115" w:rsidRDefault="00A51085" w:rsidP="00A51085">
      <w:pPr>
        <w:spacing w:after="0" w:line="483" w:lineRule="atLeast"/>
        <w:jc w:val="both"/>
        <w:outlineLvl w:val="1"/>
        <w:rPr>
          <w:rFonts w:ascii="Times New Roman" w:eastAsia="Times New Roman" w:hAnsi="Times New Roman"/>
          <w:color w:val="0D0D0D"/>
          <w:sz w:val="44"/>
          <w:szCs w:val="44"/>
          <w:lang w:eastAsia="el-GR"/>
        </w:rPr>
      </w:pPr>
      <w:r w:rsidRPr="00891115">
        <w:rPr>
          <w:rFonts w:ascii="Times New Roman" w:eastAsia="Times New Roman" w:hAnsi="Times New Roman"/>
          <w:color w:val="0D0D0D"/>
          <w:sz w:val="44"/>
          <w:szCs w:val="44"/>
          <w:lang w:eastAsia="el-GR"/>
        </w:rPr>
        <w:t xml:space="preserve">Πρόσκληση εκδήλωσης ενδιαφέροντος για τις υπηρεσίες </w:t>
      </w:r>
      <w:r w:rsidR="006279DB">
        <w:rPr>
          <w:rFonts w:ascii="Times New Roman" w:eastAsia="Times New Roman" w:hAnsi="Times New Roman"/>
          <w:color w:val="0D0D0D"/>
          <w:sz w:val="44"/>
          <w:szCs w:val="44"/>
          <w:lang w:eastAsia="el-GR"/>
        </w:rPr>
        <w:t>Υπαλλήλου Γενικών Καθηκόντων στο Οικοτροφείο «ΟΡΦΕΑΣ»</w:t>
      </w:r>
      <w:r w:rsidRPr="00891115">
        <w:rPr>
          <w:rFonts w:ascii="Times New Roman" w:eastAsia="Times New Roman" w:hAnsi="Times New Roman"/>
          <w:color w:val="0D0D0D"/>
          <w:sz w:val="44"/>
          <w:szCs w:val="44"/>
          <w:lang w:eastAsia="el-GR"/>
        </w:rPr>
        <w:t xml:space="preserve"> της Θ.Ε.Ψ.Υ.Π.Α.</w:t>
      </w:r>
    </w:p>
    <w:p w:rsidR="00A51085" w:rsidRPr="00BB3C6B" w:rsidRDefault="00A51085" w:rsidP="00A51085">
      <w:pPr>
        <w:spacing w:after="0" w:line="240" w:lineRule="auto"/>
        <w:rPr>
          <w:rFonts w:ascii="Verdana" w:eastAsia="Times New Roman" w:hAnsi="Verdana"/>
          <w:color w:val="0D0D0D"/>
          <w:sz w:val="17"/>
          <w:szCs w:val="17"/>
          <w:lang w:eastAsia="el-GR"/>
        </w:rPr>
      </w:pPr>
    </w:p>
    <w:tbl>
      <w:tblPr>
        <w:tblW w:w="9240" w:type="dxa"/>
        <w:tblCellMar>
          <w:left w:w="0" w:type="dxa"/>
          <w:right w:w="0" w:type="dxa"/>
        </w:tblCellMar>
        <w:tblLook w:val="04A0" w:firstRow="1" w:lastRow="0" w:firstColumn="1" w:lastColumn="0" w:noHBand="0" w:noVBand="1"/>
      </w:tblPr>
      <w:tblGrid>
        <w:gridCol w:w="8860"/>
        <w:gridCol w:w="190"/>
        <w:gridCol w:w="190"/>
      </w:tblGrid>
      <w:tr w:rsidR="00A51085" w:rsidRPr="00C567CC" w:rsidTr="00A0281A">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A51085" w:rsidRPr="00C567CC" w:rsidRDefault="00A51085" w:rsidP="00A0281A">
            <w:pPr>
              <w:spacing w:before="120" w:after="120" w:line="240" w:lineRule="auto"/>
              <w:jc w:val="center"/>
              <w:rPr>
                <w:rFonts w:ascii="Times New Roman" w:eastAsia="Times New Roman" w:hAnsi="Times New Roman"/>
                <w:sz w:val="20"/>
                <w:szCs w:val="20"/>
                <w:lang w:eastAsia="el-GR"/>
              </w:rPr>
            </w:pPr>
            <w:r>
              <w:rPr>
                <w:rFonts w:ascii="Times New Roman" w:eastAsia="Times New Roman" w:hAnsi="Times New Roman"/>
                <w:noProof/>
                <w:sz w:val="20"/>
                <w:szCs w:val="20"/>
                <w:lang w:eastAsia="el-GR"/>
              </w:rPr>
              <w:drawing>
                <wp:inline distT="0" distB="0" distL="0" distR="0">
                  <wp:extent cx="1428750" cy="904875"/>
                  <wp:effectExtent l="0" t="0" r="0" b="9525"/>
                  <wp:docPr id="3" name="Εικόνα 3" descr="http://www.epsyka.gr/images/stories/articles/EKDILOSEIS-DRASEIS/flag-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www.epsyka.gr/images/stories/articles/EKDILOSEIS-DRASEIS/flag-gree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r>
              <w:rPr>
                <w:rFonts w:ascii="Times New Roman" w:eastAsia="Times New Roman" w:hAnsi="Times New Roman"/>
                <w:noProof/>
                <w:sz w:val="20"/>
                <w:szCs w:val="20"/>
                <w:lang w:eastAsia="el-GR"/>
              </w:rPr>
              <w:drawing>
                <wp:inline distT="0" distB="0" distL="0" distR="0">
                  <wp:extent cx="1609725" cy="1381125"/>
                  <wp:effectExtent l="0" t="0" r="9525" b="9525"/>
                  <wp:docPr id="2" name="Εικόνα 2"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C:\Documents and Settings\User\Επιφάνεια εργασίας\clip_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381125"/>
                          </a:xfrm>
                          <a:prstGeom prst="rect">
                            <a:avLst/>
                          </a:prstGeom>
                          <a:noFill/>
                          <a:ln>
                            <a:noFill/>
                          </a:ln>
                        </pic:spPr>
                      </pic:pic>
                    </a:graphicData>
                  </a:graphic>
                </wp:inline>
              </w:drawing>
            </w:r>
            <w:r>
              <w:rPr>
                <w:rFonts w:ascii="Times New Roman" w:eastAsia="Times New Roman" w:hAnsi="Times New Roman"/>
                <w:noProof/>
                <w:sz w:val="20"/>
                <w:szCs w:val="20"/>
                <w:lang w:eastAsia="el-GR"/>
              </w:rPr>
              <w:drawing>
                <wp:inline distT="0" distB="0" distL="0" distR="0">
                  <wp:extent cx="1428750" cy="962025"/>
                  <wp:effectExtent l="0" t="0" r="0" b="9525"/>
                  <wp:docPr id="1" name="Εικόνα 1" descr="http://www.epsyka.gr/images/stories/articles/fla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epsyka.gr/images/stories/articles/flag-e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A51085" w:rsidRPr="00C567CC" w:rsidRDefault="00A51085" w:rsidP="00A0281A">
            <w:pPr>
              <w:spacing w:after="0" w:line="240" w:lineRule="auto"/>
              <w:jc w:val="center"/>
              <w:rPr>
                <w:rFonts w:ascii="Times New Roman" w:eastAsia="Times New Roman" w:hAnsi="Times New Roman"/>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A51085" w:rsidRPr="00C567CC" w:rsidRDefault="00A51085" w:rsidP="00A0281A">
            <w:pPr>
              <w:spacing w:before="120" w:after="120" w:line="240" w:lineRule="auto"/>
              <w:jc w:val="center"/>
              <w:rPr>
                <w:rFonts w:ascii="Times New Roman" w:eastAsia="Times New Roman" w:hAnsi="Times New Roman"/>
                <w:sz w:val="20"/>
                <w:szCs w:val="20"/>
                <w:lang w:eastAsia="el-GR"/>
              </w:rPr>
            </w:pPr>
          </w:p>
        </w:tc>
      </w:tr>
      <w:tr w:rsidR="00A51085" w:rsidRPr="00C567CC" w:rsidTr="00A0281A">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A51085" w:rsidRPr="00C567CC" w:rsidRDefault="00A51085" w:rsidP="00A0281A">
            <w:pPr>
              <w:spacing w:after="0" w:line="240" w:lineRule="auto"/>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 xml:space="preserve">ΕΛΛΗΝΙΚΗ ΔΗΜΟΚΡΑΤΙΑ </w:t>
            </w:r>
            <w:r>
              <w:rPr>
                <w:rFonts w:ascii="Times New Roman" w:eastAsia="Times New Roman" w:hAnsi="Times New Roman"/>
                <w:sz w:val="20"/>
                <w:szCs w:val="20"/>
                <w:lang w:eastAsia="el-GR"/>
              </w:rPr>
              <w:t xml:space="preserve">                                                                                  </w:t>
            </w:r>
            <w:r w:rsidRPr="00C567CC">
              <w:rPr>
                <w:rFonts w:ascii="Times New Roman" w:eastAsia="Times New Roman" w:hAnsi="Times New Roman"/>
                <w:sz w:val="20"/>
                <w:szCs w:val="20"/>
                <w:lang w:eastAsia="el-GR"/>
              </w:rPr>
              <w:t>ΕΥΡΩΠΑΪΚΗ ΕΝΩΣΗ</w:t>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A51085" w:rsidRPr="00C567CC" w:rsidRDefault="00A51085" w:rsidP="00A0281A">
            <w:pPr>
              <w:spacing w:after="0" w:line="240" w:lineRule="auto"/>
              <w:rPr>
                <w:rFonts w:ascii="Times New Roman" w:eastAsia="Times New Roman" w:hAnsi="Times New Roman"/>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A51085" w:rsidRPr="00C567CC" w:rsidRDefault="00A51085" w:rsidP="00A0281A">
            <w:pPr>
              <w:spacing w:after="0" w:line="240" w:lineRule="auto"/>
              <w:rPr>
                <w:rFonts w:ascii="Times New Roman" w:eastAsia="Times New Roman" w:hAnsi="Times New Roman"/>
                <w:sz w:val="20"/>
                <w:szCs w:val="20"/>
                <w:lang w:eastAsia="el-GR"/>
              </w:rPr>
            </w:pPr>
          </w:p>
        </w:tc>
      </w:tr>
    </w:tbl>
    <w:p w:rsidR="00A51085" w:rsidRPr="00C567CC" w:rsidRDefault="00A51085" w:rsidP="00A51085">
      <w:pPr>
        <w:spacing w:after="0" w:line="240" w:lineRule="auto"/>
        <w:rPr>
          <w:rFonts w:ascii="Verdana" w:eastAsia="Times New Roman" w:hAnsi="Verdana"/>
          <w:vanish/>
          <w:color w:val="555555"/>
          <w:sz w:val="20"/>
          <w:szCs w:val="20"/>
          <w:lang w:eastAsia="el-GR"/>
        </w:rPr>
      </w:pPr>
    </w:p>
    <w:tbl>
      <w:tblPr>
        <w:tblW w:w="9240" w:type="dxa"/>
        <w:tblCellMar>
          <w:left w:w="0" w:type="dxa"/>
          <w:right w:w="0" w:type="dxa"/>
        </w:tblCellMar>
        <w:tblLook w:val="04A0" w:firstRow="1" w:lastRow="0" w:firstColumn="1" w:lastColumn="0" w:noHBand="0" w:noVBand="1"/>
      </w:tblPr>
      <w:tblGrid>
        <w:gridCol w:w="9240"/>
      </w:tblGrid>
      <w:tr w:rsidR="00A51085" w:rsidRPr="00760AE9" w:rsidTr="00A0281A">
        <w:tc>
          <w:tcPr>
            <w:tcW w:w="6120" w:type="dxa"/>
            <w:tcBorders>
              <w:top w:val="nil"/>
              <w:left w:val="nil"/>
              <w:bottom w:val="nil"/>
              <w:right w:val="nil"/>
            </w:tcBorders>
            <w:shd w:val="clear" w:color="auto" w:fill="auto"/>
            <w:tcMar>
              <w:top w:w="90" w:type="dxa"/>
              <w:left w:w="90" w:type="dxa"/>
              <w:bottom w:w="90" w:type="dxa"/>
              <w:right w:w="90" w:type="dxa"/>
            </w:tcMar>
            <w:hideMark/>
          </w:tcPr>
          <w:p w:rsidR="00A51085" w:rsidRDefault="00A51085" w:rsidP="00A0281A">
            <w:pPr>
              <w:spacing w:after="0" w:line="240" w:lineRule="auto"/>
              <w:jc w:val="center"/>
              <w:rPr>
                <w:rFonts w:ascii="Times New Roman" w:eastAsia="Times New Roman" w:hAnsi="Times New Roman"/>
                <w:b/>
                <w:bCs/>
                <w:sz w:val="20"/>
                <w:lang w:eastAsia="el-GR"/>
              </w:rPr>
            </w:pPr>
          </w:p>
          <w:p w:rsidR="00A51085" w:rsidRPr="00C567CC" w:rsidRDefault="00A51085" w:rsidP="00A0281A">
            <w:pPr>
              <w:spacing w:after="0" w:line="240" w:lineRule="auto"/>
              <w:jc w:val="center"/>
              <w:rPr>
                <w:rFonts w:ascii="Times New Roman" w:eastAsia="Times New Roman" w:hAnsi="Times New Roman"/>
                <w:sz w:val="20"/>
                <w:szCs w:val="20"/>
                <w:lang w:eastAsia="el-GR"/>
              </w:rPr>
            </w:pPr>
            <w:r>
              <w:rPr>
                <w:rFonts w:ascii="Times New Roman" w:eastAsia="Times New Roman" w:hAnsi="Times New Roman"/>
                <w:b/>
                <w:bCs/>
                <w:sz w:val="20"/>
                <w:lang w:eastAsia="el-GR"/>
              </w:rPr>
              <w:t xml:space="preserve">Η ΘΕΣΣΑΛΙΚΗ </w:t>
            </w:r>
            <w:r w:rsidRPr="00C567CC">
              <w:rPr>
                <w:rFonts w:ascii="Times New Roman" w:eastAsia="Times New Roman" w:hAnsi="Times New Roman"/>
                <w:b/>
                <w:bCs/>
                <w:sz w:val="20"/>
                <w:lang w:eastAsia="el-GR"/>
              </w:rPr>
              <w:t>ΕΤΑΙΡΕΙΑ ΨΥΧΙΚΗΣ ΥΓΕΙΑΣ</w:t>
            </w:r>
            <w:r>
              <w:rPr>
                <w:rFonts w:ascii="Times New Roman" w:eastAsia="Times New Roman" w:hAnsi="Times New Roman"/>
                <w:b/>
                <w:bCs/>
                <w:sz w:val="20"/>
                <w:lang w:eastAsia="el-GR"/>
              </w:rPr>
              <w:t>, ΠΕΡΙΘΑΛΨΗΣ</w:t>
            </w:r>
            <w:r>
              <w:rPr>
                <w:rFonts w:ascii="Times New Roman" w:eastAsia="Times New Roman" w:hAnsi="Times New Roman"/>
                <w:sz w:val="20"/>
                <w:szCs w:val="20"/>
                <w:lang w:eastAsia="el-GR"/>
              </w:rPr>
              <w:t xml:space="preserve">- </w:t>
            </w:r>
            <w:r w:rsidRPr="00C567CC">
              <w:rPr>
                <w:rFonts w:ascii="Times New Roman" w:eastAsia="Times New Roman" w:hAnsi="Times New Roman"/>
                <w:b/>
                <w:bCs/>
                <w:sz w:val="20"/>
                <w:lang w:eastAsia="el-GR"/>
              </w:rPr>
              <w:t>ΑΠΟΚΑΤΑΣΤΑΣΗΣ</w:t>
            </w:r>
          </w:p>
          <w:p w:rsidR="00A51085" w:rsidRPr="00C567CC" w:rsidRDefault="00A51085" w:rsidP="00A0281A">
            <w:pPr>
              <w:spacing w:before="120" w:after="120" w:line="240" w:lineRule="auto"/>
              <w:jc w:val="center"/>
              <w:rPr>
                <w:rFonts w:ascii="Times New Roman" w:eastAsia="Times New Roman" w:hAnsi="Times New Roman"/>
                <w:sz w:val="20"/>
                <w:szCs w:val="20"/>
                <w:lang w:eastAsia="el-GR"/>
              </w:rPr>
            </w:pPr>
            <w:r>
              <w:rPr>
                <w:rFonts w:ascii="Times New Roman" w:eastAsia="Times New Roman" w:hAnsi="Times New Roman"/>
                <w:sz w:val="20"/>
                <w:szCs w:val="20"/>
                <w:lang w:eastAsia="el-GR"/>
              </w:rPr>
              <w:t>ΑΓ. ΟΡΟΥΣ 6Α</w:t>
            </w:r>
            <w:r w:rsidRPr="00C567CC">
              <w:rPr>
                <w:rFonts w:ascii="Times New Roman" w:eastAsia="Times New Roman" w:hAnsi="Times New Roman"/>
                <w:sz w:val="20"/>
                <w:szCs w:val="20"/>
                <w:lang w:eastAsia="el-GR"/>
              </w:rPr>
              <w:t xml:space="preserve"> – Τ.Κ. </w:t>
            </w:r>
            <w:r>
              <w:rPr>
                <w:rFonts w:ascii="Times New Roman" w:eastAsia="Times New Roman" w:hAnsi="Times New Roman"/>
                <w:sz w:val="20"/>
                <w:szCs w:val="20"/>
                <w:lang w:eastAsia="el-GR"/>
              </w:rPr>
              <w:t>41335, ΛΑΡΙΣΑ</w:t>
            </w:r>
          </w:p>
          <w:p w:rsidR="00A51085" w:rsidRPr="00C766A0" w:rsidRDefault="00A51085" w:rsidP="00A0281A">
            <w:pPr>
              <w:spacing w:before="120" w:after="120" w:line="240" w:lineRule="auto"/>
              <w:jc w:val="center"/>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ΤΗΛ</w:t>
            </w:r>
            <w:r w:rsidRPr="00C766A0">
              <w:rPr>
                <w:rFonts w:ascii="Times New Roman" w:eastAsia="Times New Roman" w:hAnsi="Times New Roman"/>
                <w:sz w:val="20"/>
                <w:szCs w:val="20"/>
                <w:lang w:eastAsia="el-GR"/>
              </w:rPr>
              <w:t xml:space="preserve">.: 2410627363 - </w:t>
            </w:r>
            <w:r w:rsidRPr="00760AE9">
              <w:rPr>
                <w:rFonts w:ascii="Times New Roman" w:eastAsia="Times New Roman" w:hAnsi="Times New Roman"/>
                <w:sz w:val="20"/>
                <w:szCs w:val="20"/>
                <w:lang w:val="en-US" w:eastAsia="el-GR"/>
              </w:rPr>
              <w:t>FAX</w:t>
            </w:r>
            <w:r w:rsidRPr="00C766A0">
              <w:rPr>
                <w:rFonts w:ascii="Times New Roman" w:eastAsia="Times New Roman" w:hAnsi="Times New Roman"/>
                <w:sz w:val="20"/>
                <w:szCs w:val="20"/>
                <w:lang w:eastAsia="el-GR"/>
              </w:rPr>
              <w:t>: 2410670880</w:t>
            </w:r>
          </w:p>
          <w:p w:rsidR="00A51085" w:rsidRPr="00C766A0" w:rsidRDefault="00A51085" w:rsidP="00A0281A">
            <w:pPr>
              <w:spacing w:after="0" w:line="240" w:lineRule="auto"/>
              <w:jc w:val="center"/>
              <w:rPr>
                <w:rFonts w:ascii="Times New Roman" w:eastAsia="Times New Roman" w:hAnsi="Times New Roman"/>
                <w:sz w:val="20"/>
                <w:szCs w:val="20"/>
                <w:lang w:eastAsia="el-GR"/>
              </w:rPr>
            </w:pPr>
            <w:r w:rsidRPr="00760AE9">
              <w:rPr>
                <w:rFonts w:ascii="Times New Roman" w:eastAsia="Times New Roman" w:hAnsi="Times New Roman"/>
                <w:sz w:val="20"/>
                <w:szCs w:val="20"/>
                <w:lang w:val="en-US" w:eastAsia="el-GR"/>
              </w:rPr>
              <w:t>e</w:t>
            </w:r>
            <w:r w:rsidRPr="00C766A0">
              <w:rPr>
                <w:rFonts w:ascii="Times New Roman" w:eastAsia="Times New Roman" w:hAnsi="Times New Roman"/>
                <w:sz w:val="20"/>
                <w:szCs w:val="20"/>
                <w:lang w:eastAsia="el-GR"/>
              </w:rPr>
              <w:t>-</w:t>
            </w:r>
            <w:r w:rsidRPr="00760AE9">
              <w:rPr>
                <w:rFonts w:ascii="Times New Roman" w:eastAsia="Times New Roman" w:hAnsi="Times New Roman"/>
                <w:sz w:val="20"/>
                <w:szCs w:val="20"/>
                <w:lang w:val="en-US" w:eastAsia="el-GR"/>
              </w:rPr>
              <w:t>mail</w:t>
            </w:r>
            <w:r w:rsidRPr="00C766A0">
              <w:rPr>
                <w:rFonts w:ascii="Times New Roman" w:eastAsia="Times New Roman" w:hAnsi="Times New Roman"/>
                <w:sz w:val="20"/>
                <w:szCs w:val="20"/>
                <w:lang w:eastAsia="el-GR"/>
              </w:rPr>
              <w:t>:</w:t>
            </w:r>
            <w:r w:rsidRPr="00760AE9">
              <w:rPr>
                <w:rFonts w:ascii="Times New Roman" w:eastAsia="Times New Roman" w:hAnsi="Times New Roman"/>
                <w:sz w:val="20"/>
                <w:lang w:val="en-US" w:eastAsia="el-GR"/>
              </w:rPr>
              <w:t> </w:t>
            </w:r>
            <w:hyperlink r:id="rId9" w:history="1">
              <w:r w:rsidRPr="00B508FC">
                <w:rPr>
                  <w:rStyle w:val="-"/>
                  <w:rFonts w:ascii="Times New Roman" w:eastAsia="Times New Roman" w:hAnsi="Times New Roman"/>
                  <w:color w:val="0D0D0D"/>
                  <w:sz w:val="20"/>
                  <w:lang w:val="en-US" w:eastAsia="el-GR"/>
                </w:rPr>
                <w:t>thepsip</w:t>
              </w:r>
              <w:r w:rsidRPr="00C766A0">
                <w:rPr>
                  <w:rStyle w:val="-"/>
                  <w:rFonts w:ascii="Times New Roman" w:eastAsia="Times New Roman" w:hAnsi="Times New Roman"/>
                  <w:color w:val="0D0D0D"/>
                  <w:sz w:val="20"/>
                  <w:lang w:eastAsia="el-GR"/>
                </w:rPr>
                <w:t>1@</w:t>
              </w:r>
              <w:r w:rsidRPr="00B508FC">
                <w:rPr>
                  <w:rStyle w:val="-"/>
                  <w:rFonts w:ascii="Times New Roman" w:eastAsia="Times New Roman" w:hAnsi="Times New Roman"/>
                  <w:color w:val="0D0D0D"/>
                  <w:sz w:val="20"/>
                  <w:lang w:val="en-US" w:eastAsia="el-GR"/>
                </w:rPr>
                <w:t>otenet</w:t>
              </w:r>
              <w:r w:rsidRPr="00C766A0">
                <w:rPr>
                  <w:rStyle w:val="-"/>
                  <w:rFonts w:ascii="Times New Roman" w:eastAsia="Times New Roman" w:hAnsi="Times New Roman"/>
                  <w:color w:val="0D0D0D"/>
                  <w:sz w:val="20"/>
                  <w:lang w:eastAsia="el-GR"/>
                </w:rPr>
                <w:t>.</w:t>
              </w:r>
              <w:r w:rsidRPr="00B508FC">
                <w:rPr>
                  <w:rStyle w:val="-"/>
                  <w:rFonts w:ascii="Times New Roman" w:eastAsia="Times New Roman" w:hAnsi="Times New Roman"/>
                  <w:color w:val="0D0D0D"/>
                  <w:sz w:val="20"/>
                  <w:lang w:val="en-US" w:eastAsia="el-GR"/>
                </w:rPr>
                <w:t>gr</w:t>
              </w:r>
            </w:hyperlink>
            <w:r w:rsidRPr="00760AE9">
              <w:rPr>
                <w:rFonts w:ascii="Times New Roman" w:eastAsia="Times New Roman" w:hAnsi="Times New Roman"/>
                <w:sz w:val="20"/>
                <w:lang w:val="en-US" w:eastAsia="el-GR"/>
              </w:rPr>
              <w:t> </w:t>
            </w:r>
            <w:r w:rsidRPr="00C766A0">
              <w:rPr>
                <w:rFonts w:ascii="Times New Roman" w:eastAsia="Times New Roman" w:hAnsi="Times New Roman"/>
                <w:sz w:val="20"/>
                <w:szCs w:val="20"/>
                <w:lang w:eastAsia="el-GR"/>
              </w:rPr>
              <w:t xml:space="preserve">| </w:t>
            </w:r>
            <w:r w:rsidRPr="00C567CC">
              <w:rPr>
                <w:rFonts w:ascii="Times New Roman" w:eastAsia="Times New Roman" w:hAnsi="Times New Roman"/>
                <w:sz w:val="20"/>
                <w:szCs w:val="20"/>
                <w:lang w:eastAsia="el-GR"/>
              </w:rPr>
              <w:t>ιστοσελίδα</w:t>
            </w:r>
            <w:r w:rsidRPr="00C766A0">
              <w:rPr>
                <w:rFonts w:ascii="Times New Roman" w:eastAsia="Times New Roman" w:hAnsi="Times New Roman"/>
                <w:sz w:val="20"/>
                <w:szCs w:val="20"/>
                <w:lang w:eastAsia="el-GR"/>
              </w:rPr>
              <w:t>:</w:t>
            </w:r>
            <w:r>
              <w:rPr>
                <w:rFonts w:ascii="Times New Roman" w:eastAsia="Times New Roman" w:hAnsi="Times New Roman"/>
                <w:sz w:val="20"/>
                <w:lang w:val="en-US" w:eastAsia="el-GR"/>
              </w:rPr>
              <w:t>www</w:t>
            </w:r>
            <w:r w:rsidRPr="00C766A0">
              <w:rPr>
                <w:rFonts w:ascii="Times New Roman" w:eastAsia="Times New Roman" w:hAnsi="Times New Roman"/>
                <w:sz w:val="20"/>
                <w:lang w:eastAsia="el-GR"/>
              </w:rPr>
              <w:t>.</w:t>
            </w:r>
            <w:proofErr w:type="spellStart"/>
            <w:r>
              <w:rPr>
                <w:rFonts w:ascii="Times New Roman" w:eastAsia="Times New Roman" w:hAnsi="Times New Roman"/>
                <w:sz w:val="20"/>
                <w:lang w:val="en-US" w:eastAsia="el-GR"/>
              </w:rPr>
              <w:t>thepsypa</w:t>
            </w:r>
            <w:proofErr w:type="spellEnd"/>
            <w:r w:rsidRPr="00C766A0">
              <w:rPr>
                <w:rFonts w:ascii="Times New Roman" w:eastAsia="Times New Roman" w:hAnsi="Times New Roman"/>
                <w:sz w:val="20"/>
                <w:lang w:eastAsia="el-GR"/>
              </w:rPr>
              <w:t>.</w:t>
            </w:r>
            <w:r>
              <w:rPr>
                <w:rFonts w:ascii="Times New Roman" w:eastAsia="Times New Roman" w:hAnsi="Times New Roman"/>
                <w:sz w:val="20"/>
                <w:lang w:val="en-US" w:eastAsia="el-GR"/>
              </w:rPr>
              <w:t>gr</w:t>
            </w:r>
            <w:r w:rsidRPr="00C766A0">
              <w:rPr>
                <w:rFonts w:ascii="Times New Roman" w:eastAsia="Times New Roman" w:hAnsi="Times New Roman"/>
                <w:sz w:val="20"/>
                <w:szCs w:val="20"/>
                <w:lang w:eastAsia="el-GR"/>
              </w:rPr>
              <w:t xml:space="preserve"> </w:t>
            </w:r>
          </w:p>
        </w:tc>
      </w:tr>
    </w:tbl>
    <w:p w:rsidR="00A51085" w:rsidRPr="00C567CC" w:rsidRDefault="00433991" w:rsidP="00A51085">
      <w:pPr>
        <w:spacing w:after="0" w:line="240" w:lineRule="auto"/>
        <w:rPr>
          <w:rFonts w:ascii="Verdana" w:eastAsia="Times New Roman" w:hAnsi="Verdana"/>
          <w:color w:val="555555"/>
          <w:sz w:val="20"/>
          <w:szCs w:val="20"/>
          <w:lang w:eastAsia="el-GR"/>
        </w:rPr>
      </w:pPr>
      <w:r>
        <w:rPr>
          <w:rFonts w:ascii="Verdana" w:eastAsia="Times New Roman" w:hAnsi="Verdana"/>
          <w:color w:val="555555"/>
          <w:sz w:val="20"/>
          <w:szCs w:val="20"/>
          <w:lang w:eastAsia="el-GR"/>
        </w:rPr>
        <w:pict>
          <v:rect id="_x0000_i1025" style="width:0;height:.75pt" o:hralign="center" o:hrstd="t" o:hr="t" fillcolor="#a0a0a0" stroked="f"/>
        </w:pict>
      </w:r>
    </w:p>
    <w:p w:rsidR="00A51085" w:rsidRPr="00B508FC" w:rsidRDefault="00A51085" w:rsidP="00A51085">
      <w:pPr>
        <w:spacing w:after="0" w:line="240" w:lineRule="auto"/>
        <w:jc w:val="right"/>
        <w:rPr>
          <w:rFonts w:ascii="Verdana" w:eastAsia="Times New Roman" w:hAnsi="Verdana"/>
          <w:color w:val="0D0D0D"/>
          <w:sz w:val="20"/>
          <w:szCs w:val="20"/>
          <w:lang w:eastAsia="el-GR"/>
        </w:rPr>
      </w:pPr>
      <w:proofErr w:type="spellStart"/>
      <w:r w:rsidRPr="00B508FC">
        <w:rPr>
          <w:rFonts w:ascii="Verdana" w:eastAsia="Times New Roman" w:hAnsi="Verdana"/>
          <w:b/>
          <w:bCs/>
          <w:color w:val="0D0D0D"/>
          <w:sz w:val="20"/>
          <w:lang w:eastAsia="el-GR"/>
        </w:rPr>
        <w:t>Αναρτητέα</w:t>
      </w:r>
      <w:proofErr w:type="spellEnd"/>
      <w:r w:rsidRPr="00B508FC">
        <w:rPr>
          <w:rFonts w:ascii="Verdana" w:eastAsia="Times New Roman" w:hAnsi="Verdana"/>
          <w:b/>
          <w:bCs/>
          <w:color w:val="0D0D0D"/>
          <w:sz w:val="20"/>
          <w:lang w:eastAsia="el-GR"/>
        </w:rPr>
        <w:t xml:space="preserve"> στο Διαδίκτυο</w:t>
      </w:r>
    </w:p>
    <w:p w:rsidR="00A51085" w:rsidRPr="00A51085" w:rsidRDefault="00A51085" w:rsidP="00A51085">
      <w:pPr>
        <w:spacing w:after="0" w:line="240" w:lineRule="auto"/>
        <w:jc w:val="right"/>
        <w:rPr>
          <w:rFonts w:ascii="Verdana" w:eastAsia="Times New Roman" w:hAnsi="Verdana"/>
          <w:color w:val="555555"/>
          <w:sz w:val="20"/>
          <w:szCs w:val="20"/>
          <w:lang w:eastAsia="el-GR"/>
        </w:rPr>
      </w:pPr>
      <w:r w:rsidRPr="00B508FC">
        <w:rPr>
          <w:rFonts w:ascii="Verdana" w:eastAsia="Times New Roman" w:hAnsi="Verdana"/>
          <w:b/>
          <w:bCs/>
          <w:color w:val="0D0D0D"/>
          <w:sz w:val="20"/>
          <w:lang w:eastAsia="el-GR"/>
        </w:rPr>
        <w:t xml:space="preserve">Λάρισα, </w:t>
      </w:r>
      <w:r w:rsidR="00433991">
        <w:rPr>
          <w:rFonts w:ascii="Verdana" w:eastAsia="Times New Roman" w:hAnsi="Verdana"/>
          <w:b/>
          <w:bCs/>
          <w:color w:val="0D0D0D"/>
          <w:sz w:val="20"/>
          <w:lang w:eastAsia="el-GR"/>
        </w:rPr>
        <w:t>13</w:t>
      </w:r>
      <w:bookmarkStart w:id="0" w:name="_GoBack"/>
      <w:bookmarkEnd w:id="0"/>
      <w:r w:rsidR="00396365">
        <w:rPr>
          <w:rFonts w:ascii="Verdana" w:eastAsia="Times New Roman" w:hAnsi="Verdana"/>
          <w:b/>
          <w:bCs/>
          <w:color w:val="0D0D0D"/>
          <w:sz w:val="20"/>
          <w:lang w:eastAsia="el-GR"/>
        </w:rPr>
        <w:t>/01/2017</w:t>
      </w:r>
    </w:p>
    <w:p w:rsidR="00A51085" w:rsidRPr="00C567CC" w:rsidRDefault="00A51085" w:rsidP="00A51085">
      <w:pPr>
        <w:spacing w:after="0" w:line="240" w:lineRule="auto"/>
        <w:jc w:val="right"/>
        <w:rPr>
          <w:rFonts w:ascii="Verdana" w:eastAsia="Times New Roman" w:hAnsi="Verdana"/>
          <w:color w:val="555555"/>
          <w:sz w:val="20"/>
          <w:szCs w:val="20"/>
          <w:lang w:eastAsia="el-GR"/>
        </w:rPr>
      </w:pPr>
    </w:p>
    <w:p w:rsidR="00A51085" w:rsidRPr="00C567CC" w:rsidRDefault="00A51085" w:rsidP="00A51085">
      <w:pPr>
        <w:spacing w:after="0" w:line="240" w:lineRule="auto"/>
        <w:jc w:val="right"/>
        <w:rPr>
          <w:rFonts w:ascii="Verdana" w:eastAsia="Times New Roman" w:hAnsi="Verdana"/>
          <w:color w:val="555555"/>
          <w:sz w:val="20"/>
          <w:szCs w:val="20"/>
          <w:lang w:eastAsia="el-GR"/>
        </w:rPr>
      </w:pPr>
    </w:p>
    <w:p w:rsidR="00A51085" w:rsidRPr="00B508FC" w:rsidRDefault="00A51085" w:rsidP="00E45924">
      <w:pPr>
        <w:spacing w:after="0" w:line="240" w:lineRule="auto"/>
        <w:jc w:val="both"/>
        <w:rPr>
          <w:rFonts w:ascii="Verdana" w:eastAsia="Times New Roman" w:hAnsi="Verdana"/>
          <w:color w:val="0D0D0D"/>
          <w:sz w:val="20"/>
          <w:szCs w:val="20"/>
          <w:lang w:eastAsia="el-GR"/>
        </w:rPr>
      </w:pPr>
      <w:r w:rsidRPr="00B508FC">
        <w:rPr>
          <w:rFonts w:ascii="Verdana" w:eastAsia="Times New Roman" w:hAnsi="Verdana"/>
          <w:b/>
          <w:bCs/>
          <w:color w:val="0D0D0D"/>
          <w:sz w:val="20"/>
          <w:lang w:eastAsia="el-GR"/>
        </w:rPr>
        <w:t>ΠΡΟΣΚΛΗΣΗ ΕΚΔΗΛΩΣΗΣ ΕΝΔΙΑΦΕΡΟΝΤΟΣ ΓΙΑ ΤΙΣ ΥΠΗ</w:t>
      </w:r>
      <w:r>
        <w:rPr>
          <w:rFonts w:ascii="Verdana" w:eastAsia="Times New Roman" w:hAnsi="Verdana"/>
          <w:b/>
          <w:bCs/>
          <w:color w:val="0D0D0D"/>
          <w:sz w:val="20"/>
          <w:lang w:eastAsia="el-GR"/>
        </w:rPr>
        <w:t xml:space="preserve">ΡΕΣΙΕΣ </w:t>
      </w:r>
      <w:r w:rsidR="00E45924" w:rsidRPr="00E45924">
        <w:rPr>
          <w:rFonts w:ascii="Verdana" w:eastAsia="Times New Roman" w:hAnsi="Verdana"/>
          <w:b/>
          <w:bCs/>
          <w:color w:val="0D0D0D"/>
          <w:sz w:val="20"/>
          <w:lang w:eastAsia="el-GR"/>
        </w:rPr>
        <w:t>ΕΝΟΣ (1) ΑΤΟ</w:t>
      </w:r>
      <w:r w:rsidR="00E45924">
        <w:rPr>
          <w:rFonts w:ascii="Verdana" w:eastAsia="Times New Roman" w:hAnsi="Verdana"/>
          <w:b/>
          <w:bCs/>
          <w:color w:val="0D0D0D"/>
          <w:sz w:val="20"/>
          <w:lang w:eastAsia="el-GR"/>
        </w:rPr>
        <w:t>ΜΟΥ ΜΕ ΤΗΝ ΕΙΔΙΚΟΤΗΤΑ ΤΟΥ ΥΠΑΛ</w:t>
      </w:r>
      <w:r w:rsidR="00E45924" w:rsidRPr="00E45924">
        <w:rPr>
          <w:rFonts w:ascii="Verdana" w:eastAsia="Times New Roman" w:hAnsi="Verdana"/>
          <w:b/>
          <w:bCs/>
          <w:color w:val="0D0D0D"/>
          <w:sz w:val="20"/>
          <w:lang w:eastAsia="el-GR"/>
        </w:rPr>
        <w:t xml:space="preserve">. ΓΕΝΙΚΩΝ ΚΑΘΗΝΤΩΝ </w:t>
      </w:r>
      <w:r w:rsidR="00E45924">
        <w:rPr>
          <w:rFonts w:ascii="Verdana" w:eastAsia="Times New Roman" w:hAnsi="Verdana"/>
          <w:b/>
          <w:bCs/>
          <w:color w:val="0D0D0D"/>
          <w:sz w:val="20"/>
          <w:lang w:eastAsia="el-GR"/>
        </w:rPr>
        <w:t>ΣT</w:t>
      </w:r>
      <w:r w:rsidR="00E45924">
        <w:rPr>
          <w:rFonts w:ascii="Verdana" w:eastAsia="Times New Roman" w:hAnsi="Verdana"/>
          <w:b/>
          <w:bCs/>
          <w:color w:val="0D0D0D"/>
          <w:sz w:val="20"/>
          <w:lang w:val="en-US" w:eastAsia="el-GR"/>
        </w:rPr>
        <w:t>O</w:t>
      </w:r>
      <w:r w:rsidR="00E45924" w:rsidRPr="00E45924">
        <w:rPr>
          <w:rFonts w:ascii="Verdana" w:eastAsia="Times New Roman" w:hAnsi="Verdana"/>
          <w:b/>
          <w:bCs/>
          <w:color w:val="0D0D0D"/>
          <w:sz w:val="20"/>
          <w:lang w:eastAsia="el-GR"/>
        </w:rPr>
        <w:t xml:space="preserve"> </w:t>
      </w:r>
      <w:r w:rsidR="00E45924">
        <w:rPr>
          <w:rFonts w:ascii="Verdana" w:eastAsia="Times New Roman" w:hAnsi="Verdana"/>
          <w:b/>
          <w:bCs/>
          <w:color w:val="0D0D0D"/>
          <w:sz w:val="20"/>
          <w:lang w:eastAsia="el-GR"/>
        </w:rPr>
        <w:t xml:space="preserve">ΟΙΚΟΤΡΟΦΕΙΟ «ΟΡΦΕΑΣ» </w:t>
      </w:r>
      <w:r w:rsidR="004B1689">
        <w:rPr>
          <w:rFonts w:ascii="Verdana" w:eastAsia="Times New Roman" w:hAnsi="Verdana"/>
          <w:b/>
          <w:bCs/>
          <w:color w:val="0D0D0D"/>
          <w:sz w:val="20"/>
          <w:lang w:eastAsia="el-GR"/>
        </w:rPr>
        <w:t xml:space="preserve">ΓΙΑ ΑΤΟΜΑ ΜΕ ΣΟΒΑΡΕΣ ΨΥΧΙΚΕΣ ΑΘΕΝΕΙΕΣ </w:t>
      </w:r>
      <w:r>
        <w:rPr>
          <w:rFonts w:ascii="Verdana" w:eastAsia="Times New Roman" w:hAnsi="Verdana"/>
          <w:b/>
          <w:bCs/>
          <w:color w:val="0D0D0D"/>
          <w:sz w:val="20"/>
          <w:lang w:eastAsia="el-GR"/>
        </w:rPr>
        <w:t>ΤΗΣ Θ.Ε.Ψ.Υ.Π.Α.</w:t>
      </w:r>
    </w:p>
    <w:p w:rsidR="00A51085" w:rsidRPr="00B508FC" w:rsidRDefault="00A51085" w:rsidP="00A51085">
      <w:pPr>
        <w:spacing w:after="0" w:line="240" w:lineRule="auto"/>
        <w:jc w:val="center"/>
        <w:rPr>
          <w:rFonts w:ascii="Verdana" w:eastAsia="Times New Roman" w:hAnsi="Verdana"/>
          <w:color w:val="0D0D0D"/>
          <w:sz w:val="20"/>
          <w:szCs w:val="20"/>
          <w:lang w:eastAsia="el-GR"/>
        </w:rPr>
      </w:pPr>
    </w:p>
    <w:p w:rsidR="00A51085" w:rsidRPr="004D5A35" w:rsidRDefault="00A51085" w:rsidP="00A51085">
      <w:pPr>
        <w:pStyle w:val="a3"/>
        <w:ind w:left="0"/>
        <w:jc w:val="both"/>
        <w:rPr>
          <w:rFonts w:ascii="Times New Roman" w:hAnsi="Times New Roman"/>
          <w:b/>
          <w:color w:val="0D0D0D"/>
          <w:sz w:val="24"/>
          <w:szCs w:val="24"/>
        </w:rPr>
      </w:pPr>
      <w:r w:rsidRPr="00B508FC">
        <w:rPr>
          <w:rFonts w:ascii="Verdana" w:eastAsia="Times New Roman" w:hAnsi="Verdana"/>
          <w:color w:val="0D0D0D"/>
          <w:sz w:val="20"/>
          <w:szCs w:val="20"/>
          <w:lang w:eastAsia="el-GR"/>
        </w:rPr>
        <w:t>Η</w:t>
      </w:r>
      <w:r w:rsidRPr="00B508FC">
        <w:rPr>
          <w:rFonts w:ascii="Verdana" w:eastAsia="Times New Roman" w:hAnsi="Verdana"/>
          <w:b/>
          <w:bCs/>
          <w:color w:val="0D0D0D"/>
          <w:sz w:val="20"/>
          <w:lang w:eastAsia="el-GR"/>
        </w:rPr>
        <w:t xml:space="preserve"> Θ.Ε.Ψ.Υ.Π.Α., </w:t>
      </w:r>
      <w:r w:rsidRPr="00C5459E">
        <w:rPr>
          <w:rFonts w:ascii="Times New Roman" w:eastAsia="Times New Roman" w:hAnsi="Times New Roman"/>
          <w:color w:val="0D0D0D"/>
          <w:sz w:val="24"/>
          <w:szCs w:val="24"/>
          <w:lang w:eastAsia="el-GR"/>
        </w:rPr>
        <w:t>Αστική Εταιρεία, που λειτουργεί Δομές Προστατευόμενης Στέγασης στην Περιφέρεια Λάρισας,</w:t>
      </w:r>
    </w:p>
    <w:p w:rsidR="00A51085" w:rsidRDefault="00925127" w:rsidP="00A51085">
      <w:pPr>
        <w:spacing w:after="0" w:line="240" w:lineRule="auto"/>
        <w:jc w:val="both"/>
        <w:rPr>
          <w:rFonts w:ascii="Verdana" w:eastAsia="Times New Roman" w:hAnsi="Verdana"/>
          <w:b/>
          <w:bCs/>
          <w:color w:val="0D0D0D"/>
          <w:sz w:val="20"/>
          <w:lang w:eastAsia="el-GR"/>
        </w:rPr>
      </w:pPr>
      <w:r w:rsidRPr="00925127">
        <w:rPr>
          <w:rFonts w:ascii="Verdana" w:eastAsia="Times New Roman" w:hAnsi="Verdana"/>
          <w:b/>
          <w:color w:val="0D0D0D"/>
          <w:sz w:val="20"/>
          <w:lang w:eastAsia="el-GR"/>
        </w:rPr>
        <w:t>ΚΑΛΕΙ ΤΟΥΣ ΥΠΟΨΗΦΙΟΥΣ ΝΑ ΕΚΔΗΛΩΣΟΥΝ ΕΝΔΙΑΦΕΡΟΝ ΓΙΑ ΤΗΝ ΚΑΛΥΨΗ ΤΩΝ ΑΝΑΓΚΩΝ ΤΟΥ ΟΙΚΟΤΡΟΦΕΙΟΥ «</w:t>
      </w:r>
      <w:r>
        <w:rPr>
          <w:rFonts w:ascii="Verdana" w:eastAsia="Times New Roman" w:hAnsi="Verdana"/>
          <w:b/>
          <w:color w:val="0D0D0D"/>
          <w:sz w:val="20"/>
          <w:lang w:eastAsia="el-GR"/>
        </w:rPr>
        <w:t xml:space="preserve">ΟΡΦΕΑΣ» </w:t>
      </w:r>
      <w:r w:rsidR="0017644E">
        <w:rPr>
          <w:rFonts w:ascii="Verdana" w:eastAsia="Times New Roman" w:hAnsi="Verdana"/>
          <w:b/>
          <w:color w:val="0D0D0D"/>
          <w:sz w:val="20"/>
          <w:lang w:eastAsia="el-GR"/>
        </w:rPr>
        <w:t>ΣΤΗΝ ΠΑΡΑΚΑΤΩ ΘΕΣΗ</w:t>
      </w:r>
      <w:r w:rsidRPr="00925127">
        <w:rPr>
          <w:rFonts w:ascii="Verdana" w:eastAsia="Times New Roman" w:hAnsi="Verdana"/>
          <w:b/>
          <w:color w:val="0D0D0D"/>
          <w:sz w:val="20"/>
          <w:lang w:eastAsia="el-GR"/>
        </w:rPr>
        <w:t xml:space="preserve"> ΕΡΓΑΣΙΑΣ</w:t>
      </w:r>
      <w:r w:rsidRPr="00925127">
        <w:rPr>
          <w:rFonts w:ascii="Verdana" w:eastAsia="Times New Roman" w:hAnsi="Verdana"/>
          <w:b/>
          <w:bCs/>
          <w:color w:val="0D0D0D"/>
          <w:sz w:val="20"/>
          <w:lang w:eastAsia="el-GR"/>
        </w:rPr>
        <w:t>:</w:t>
      </w:r>
    </w:p>
    <w:p w:rsidR="00925127" w:rsidRPr="00925127" w:rsidRDefault="00925127" w:rsidP="00A51085">
      <w:pPr>
        <w:spacing w:after="0" w:line="240" w:lineRule="auto"/>
        <w:jc w:val="both"/>
        <w:rPr>
          <w:rFonts w:ascii="Verdana" w:eastAsia="Times New Roman" w:hAnsi="Verdana"/>
          <w:b/>
          <w:bCs/>
          <w:color w:val="0D0D0D"/>
          <w:sz w:val="20"/>
          <w:lang w:eastAsia="el-GR"/>
        </w:rPr>
      </w:pPr>
    </w:p>
    <w:tbl>
      <w:tblPr>
        <w:tblW w:w="9225" w:type="dxa"/>
        <w:tblCellMar>
          <w:left w:w="0" w:type="dxa"/>
          <w:right w:w="0" w:type="dxa"/>
        </w:tblCellMar>
        <w:tblLook w:val="04A0" w:firstRow="1" w:lastRow="0" w:firstColumn="1" w:lastColumn="0" w:noHBand="0" w:noVBand="1"/>
      </w:tblPr>
      <w:tblGrid>
        <w:gridCol w:w="902"/>
        <w:gridCol w:w="1860"/>
        <w:gridCol w:w="1338"/>
        <w:gridCol w:w="1561"/>
        <w:gridCol w:w="1784"/>
        <w:gridCol w:w="1780"/>
      </w:tblGrid>
      <w:tr w:rsidR="00F46213" w:rsidRPr="00C567CC" w:rsidTr="00A0281A">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ΚΩΔ.</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ΕΙΔΙΚΟΤΗΤΑ</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ΑΡΙΘΜΟΣ ΘΕΣΕΩΝ</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ΤΙΤΛΟΣ ΣΠΟΥΔΩΝ</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ΜΟΡΦΗ ΕΡΓΑΣΙΑΣ</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after="0" w:line="240" w:lineRule="auto"/>
              <w:jc w:val="center"/>
              <w:rPr>
                <w:rFonts w:ascii="Times New Roman" w:eastAsia="Times New Roman" w:hAnsi="Times New Roman"/>
                <w:sz w:val="20"/>
                <w:szCs w:val="20"/>
                <w:lang w:eastAsia="el-GR"/>
              </w:rPr>
            </w:pPr>
            <w:r w:rsidRPr="00C567CC">
              <w:rPr>
                <w:rFonts w:ascii="Times New Roman" w:eastAsia="Times New Roman" w:hAnsi="Times New Roman"/>
                <w:b/>
                <w:bCs/>
                <w:sz w:val="20"/>
                <w:lang w:eastAsia="el-GR"/>
              </w:rPr>
              <w:t>ΤΟΠΟΣ ΕΡΓΑΣΙΑΣ</w:t>
            </w:r>
          </w:p>
        </w:tc>
      </w:tr>
      <w:tr w:rsidR="00F46213" w:rsidRPr="00C567CC" w:rsidTr="00A0281A">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before="120" w:after="120" w:line="240" w:lineRule="auto"/>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Α.1</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F37335">
            <w:pPr>
              <w:spacing w:before="120" w:after="120" w:line="240" w:lineRule="auto"/>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 </w:t>
            </w:r>
            <w:r w:rsidR="00F37335">
              <w:rPr>
                <w:rFonts w:ascii="Times New Roman" w:eastAsia="Times New Roman" w:hAnsi="Times New Roman"/>
                <w:sz w:val="20"/>
                <w:szCs w:val="20"/>
                <w:lang w:eastAsia="el-GR"/>
              </w:rPr>
              <w:t>ΥΠΑΛΛΗΛΟΣ ΓΕΝΙΚΩΝ ΚΑΘΗΚΟΝΤΩΝ</w:t>
            </w:r>
            <w:r w:rsidR="00F37335" w:rsidRPr="00F37335">
              <w:rPr>
                <w:rFonts w:ascii="Times New Roman" w:eastAsia="Times New Roman" w:hAnsi="Times New Roman"/>
                <w:sz w:val="20"/>
                <w:szCs w:val="20"/>
                <w:lang w:eastAsia="el-GR"/>
              </w:rPr>
              <w:t xml:space="preserve"> ΔΕ</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before="120" w:after="120" w:line="240" w:lineRule="auto"/>
              <w:jc w:val="center"/>
              <w:rPr>
                <w:rFonts w:ascii="Times New Roman" w:eastAsia="Times New Roman" w:hAnsi="Times New Roman"/>
                <w:sz w:val="20"/>
                <w:szCs w:val="20"/>
                <w:lang w:eastAsia="el-GR"/>
              </w:rPr>
            </w:pPr>
            <w:r>
              <w:rPr>
                <w:rFonts w:ascii="Times New Roman" w:eastAsia="Times New Roman" w:hAnsi="Times New Roman"/>
                <w:sz w:val="20"/>
                <w:szCs w:val="20"/>
                <w:lang w:eastAsia="el-GR"/>
              </w:rPr>
              <w:t>1</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996494" w:rsidP="00F46213">
            <w:pPr>
              <w:spacing w:before="120" w:after="120" w:line="240" w:lineRule="auto"/>
              <w:rPr>
                <w:rFonts w:ascii="Times New Roman" w:eastAsia="Times New Roman" w:hAnsi="Times New Roman"/>
                <w:sz w:val="20"/>
                <w:szCs w:val="20"/>
                <w:lang w:eastAsia="el-GR"/>
              </w:rPr>
            </w:pPr>
            <w:r w:rsidRPr="00996494">
              <w:rPr>
                <w:rFonts w:ascii="Times New Roman" w:eastAsia="Times New Roman" w:hAnsi="Times New Roman"/>
                <w:sz w:val="20"/>
                <w:szCs w:val="20"/>
                <w:lang w:eastAsia="el-GR"/>
              </w:rPr>
              <w:t xml:space="preserve">Απόφοιτος </w:t>
            </w:r>
            <w:r w:rsidR="00F46213">
              <w:rPr>
                <w:rFonts w:ascii="Times New Roman" w:eastAsia="Times New Roman" w:hAnsi="Times New Roman"/>
                <w:sz w:val="20"/>
                <w:szCs w:val="20"/>
                <w:lang w:eastAsia="el-GR"/>
              </w:rPr>
              <w:t xml:space="preserve">Υποχρεωτικής </w:t>
            </w:r>
            <w:r w:rsidRPr="00996494">
              <w:rPr>
                <w:rFonts w:ascii="Times New Roman" w:eastAsia="Times New Roman" w:hAnsi="Times New Roman"/>
                <w:sz w:val="20"/>
                <w:szCs w:val="20"/>
                <w:lang w:eastAsia="el-GR"/>
              </w:rPr>
              <w:t>Εκπαίδευσης</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before="120" w:after="120" w:line="240" w:lineRule="auto"/>
              <w:rPr>
                <w:rFonts w:ascii="Times New Roman" w:eastAsia="Times New Roman" w:hAnsi="Times New Roman"/>
                <w:sz w:val="20"/>
                <w:szCs w:val="20"/>
                <w:lang w:eastAsia="el-GR"/>
              </w:rPr>
            </w:pPr>
            <w:r w:rsidRPr="00C567CC">
              <w:rPr>
                <w:rFonts w:ascii="Times New Roman" w:eastAsia="Times New Roman" w:hAnsi="Times New Roman"/>
                <w:sz w:val="20"/>
                <w:szCs w:val="20"/>
                <w:lang w:eastAsia="el-GR"/>
              </w:rPr>
              <w:t xml:space="preserve">ΕΞΑΡΤΗΜΕΝΗ ΣΥΜΒΑΣΗ </w:t>
            </w:r>
            <w:r>
              <w:rPr>
                <w:rFonts w:ascii="Times New Roman" w:eastAsia="Times New Roman" w:hAnsi="Times New Roman"/>
                <w:sz w:val="20"/>
                <w:szCs w:val="20"/>
                <w:lang w:eastAsia="el-GR"/>
              </w:rPr>
              <w:t>ΑΟΡΙΣΤΟΥ</w:t>
            </w:r>
            <w:r w:rsidRPr="00C567CC">
              <w:rPr>
                <w:rFonts w:ascii="Times New Roman" w:eastAsia="Times New Roman" w:hAnsi="Times New Roman"/>
                <w:sz w:val="20"/>
                <w:szCs w:val="20"/>
                <w:lang w:eastAsia="el-GR"/>
              </w:rPr>
              <w:t xml:space="preserve"> ΧΡΟΝΟΥ</w:t>
            </w:r>
            <w:r w:rsidR="00C2232D">
              <w:rPr>
                <w:rFonts w:ascii="Times New Roman" w:eastAsia="Times New Roman" w:hAnsi="Times New Roman"/>
                <w:sz w:val="20"/>
                <w:szCs w:val="20"/>
                <w:lang w:eastAsia="el-GR"/>
              </w:rPr>
              <w:t xml:space="preserve"> </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rsidR="00A51085" w:rsidRPr="00C567CC" w:rsidRDefault="00A51085" w:rsidP="00A0281A">
            <w:pPr>
              <w:spacing w:before="120" w:after="120" w:line="240" w:lineRule="auto"/>
              <w:rPr>
                <w:rFonts w:ascii="Times New Roman" w:eastAsia="Times New Roman" w:hAnsi="Times New Roman"/>
                <w:sz w:val="20"/>
                <w:szCs w:val="20"/>
                <w:lang w:eastAsia="el-GR"/>
              </w:rPr>
            </w:pPr>
            <w:r>
              <w:rPr>
                <w:rFonts w:ascii="Times New Roman" w:eastAsia="Times New Roman" w:hAnsi="Times New Roman"/>
                <w:sz w:val="20"/>
                <w:szCs w:val="20"/>
                <w:lang w:eastAsia="el-GR"/>
              </w:rPr>
              <w:t>ΟΙΚΟΤΡΟΦΕΙ</w:t>
            </w:r>
            <w:r w:rsidR="00F37335">
              <w:rPr>
                <w:rFonts w:ascii="Times New Roman" w:eastAsia="Times New Roman" w:hAnsi="Times New Roman"/>
                <w:sz w:val="20"/>
                <w:szCs w:val="20"/>
                <w:lang w:eastAsia="el-GR"/>
              </w:rPr>
              <w:t>Ο «ΟΡΦΕΑΣ»</w:t>
            </w:r>
          </w:p>
        </w:tc>
      </w:tr>
    </w:tbl>
    <w:p w:rsidR="00097051" w:rsidRDefault="00097051"/>
    <w:p w:rsidR="00670E6A" w:rsidRDefault="00670E6A" w:rsidP="00670E6A">
      <w:pPr>
        <w:rPr>
          <w:b/>
          <w:bCs/>
        </w:rPr>
      </w:pPr>
    </w:p>
    <w:p w:rsidR="00670E6A" w:rsidRPr="00670E6A" w:rsidRDefault="00670E6A" w:rsidP="00670E6A">
      <w:pPr>
        <w:jc w:val="both"/>
        <w:rPr>
          <w:rFonts w:ascii="Times New Roman" w:hAnsi="Times New Roman"/>
          <w:sz w:val="24"/>
          <w:szCs w:val="24"/>
        </w:rPr>
      </w:pPr>
      <w:r w:rsidRPr="00670E6A">
        <w:rPr>
          <w:rFonts w:ascii="Times New Roman" w:hAnsi="Times New Roman"/>
          <w:b/>
          <w:bCs/>
          <w:sz w:val="24"/>
          <w:szCs w:val="24"/>
        </w:rPr>
        <w:t>ΦΥΣΙΚΟ ΑΝΤΙΚΕΙΜΕΝΟ</w:t>
      </w:r>
    </w:p>
    <w:p w:rsidR="00670E6A" w:rsidRPr="00670E6A" w:rsidRDefault="00670E6A" w:rsidP="00670E6A">
      <w:pPr>
        <w:jc w:val="both"/>
        <w:rPr>
          <w:rFonts w:ascii="Times New Roman" w:hAnsi="Times New Roman"/>
          <w:sz w:val="24"/>
          <w:szCs w:val="24"/>
        </w:rPr>
      </w:pPr>
      <w:r w:rsidRPr="00670E6A">
        <w:rPr>
          <w:rFonts w:ascii="Times New Roman" w:hAnsi="Times New Roman"/>
          <w:sz w:val="24"/>
          <w:szCs w:val="24"/>
        </w:rPr>
        <w:t>Το φυσικό αντικείμενο αφορά στην εξατομικευμένη παροχή υπηρεσιών ψυχικής υγείας από το Οικοτροφείο</w:t>
      </w:r>
      <w:r w:rsidR="00850E4F">
        <w:rPr>
          <w:rFonts w:ascii="Times New Roman" w:hAnsi="Times New Roman"/>
          <w:sz w:val="24"/>
          <w:szCs w:val="24"/>
        </w:rPr>
        <w:t xml:space="preserve"> </w:t>
      </w:r>
      <w:r w:rsidRPr="00670E6A">
        <w:rPr>
          <w:rFonts w:ascii="Times New Roman" w:hAnsi="Times New Roman"/>
          <w:sz w:val="24"/>
          <w:szCs w:val="24"/>
        </w:rPr>
        <w:t>«</w:t>
      </w:r>
      <w:r>
        <w:rPr>
          <w:rFonts w:ascii="Times New Roman" w:hAnsi="Times New Roman"/>
          <w:sz w:val="24"/>
          <w:szCs w:val="24"/>
        </w:rPr>
        <w:t>ΟΡΦΕΑΣ</w:t>
      </w:r>
      <w:r w:rsidRPr="00670E6A">
        <w:rPr>
          <w:rFonts w:ascii="Times New Roman" w:hAnsi="Times New Roman"/>
          <w:sz w:val="24"/>
          <w:szCs w:val="24"/>
        </w:rPr>
        <w:t>» το οποίο λειτουργεί ως Μονάδα Ψυχοκοινωνικής Αποκατάστασης υψηλού βαθμού προστασίας. Στο Οικοτροφείο φιλοξενούνται για διαβ</w:t>
      </w:r>
      <w:r>
        <w:rPr>
          <w:rFonts w:ascii="Times New Roman" w:hAnsi="Times New Roman"/>
          <w:sz w:val="24"/>
          <w:szCs w:val="24"/>
        </w:rPr>
        <w:t>ίωση, υποστήριξη και θεραπεία 20</w:t>
      </w:r>
      <w:r w:rsidRPr="00670E6A">
        <w:rPr>
          <w:rFonts w:ascii="Times New Roman" w:hAnsi="Times New Roman"/>
          <w:sz w:val="24"/>
          <w:szCs w:val="24"/>
        </w:rPr>
        <w:t xml:space="preserve"> άτομα με </w:t>
      </w:r>
      <w:proofErr w:type="spellStart"/>
      <w:r w:rsidRPr="00670E6A">
        <w:rPr>
          <w:rFonts w:ascii="Times New Roman" w:hAnsi="Times New Roman"/>
          <w:sz w:val="24"/>
          <w:szCs w:val="24"/>
        </w:rPr>
        <w:t>συνοδές</w:t>
      </w:r>
      <w:proofErr w:type="spellEnd"/>
      <w:r w:rsidRPr="00670E6A">
        <w:rPr>
          <w:rFonts w:ascii="Times New Roman" w:hAnsi="Times New Roman"/>
          <w:sz w:val="24"/>
          <w:szCs w:val="24"/>
        </w:rPr>
        <w:t xml:space="preserve"> ψυχικές διαταραχές και σοβαρά ψυχοκοινωνικά προβλήματα, με σκοπό να διασφαλιστεί η παραμονή τους στην κοινότητα και η συνέχιση των σχέσεων αυτών των ατόμων με τη ζωή και τη δράση της τοπικής κοινωνίας</w:t>
      </w:r>
      <w:r w:rsidR="003A6F02">
        <w:rPr>
          <w:rFonts w:ascii="Times New Roman" w:hAnsi="Times New Roman"/>
          <w:sz w:val="24"/>
          <w:szCs w:val="24"/>
        </w:rPr>
        <w:t>.</w:t>
      </w:r>
    </w:p>
    <w:p w:rsidR="00670E6A" w:rsidRPr="00670E6A" w:rsidRDefault="00670E6A" w:rsidP="00670E6A">
      <w:pPr>
        <w:jc w:val="both"/>
        <w:rPr>
          <w:rFonts w:ascii="Times New Roman" w:hAnsi="Times New Roman"/>
          <w:sz w:val="24"/>
          <w:szCs w:val="24"/>
        </w:rPr>
      </w:pPr>
      <w:r w:rsidRPr="00670E6A">
        <w:rPr>
          <w:rFonts w:ascii="Times New Roman" w:hAnsi="Times New Roman"/>
          <w:sz w:val="24"/>
          <w:szCs w:val="24"/>
        </w:rPr>
        <w:t xml:space="preserve">Για την αρτιότητα της Πολυκλαδικής Θεραπευτικής Ομάδας του </w:t>
      </w:r>
      <w:r w:rsidR="003A6F02">
        <w:rPr>
          <w:rFonts w:ascii="Times New Roman" w:hAnsi="Times New Roman"/>
          <w:sz w:val="24"/>
          <w:szCs w:val="24"/>
        </w:rPr>
        <w:t>Οικοτροφείου</w:t>
      </w:r>
      <w:r w:rsidR="00F169AA">
        <w:rPr>
          <w:rFonts w:ascii="Times New Roman" w:hAnsi="Times New Roman"/>
          <w:sz w:val="24"/>
          <w:szCs w:val="24"/>
        </w:rPr>
        <w:t xml:space="preserve"> </w:t>
      </w:r>
      <w:r w:rsidR="003A6F02">
        <w:rPr>
          <w:rFonts w:ascii="Times New Roman" w:hAnsi="Times New Roman"/>
          <w:sz w:val="24"/>
          <w:szCs w:val="24"/>
        </w:rPr>
        <w:t>«ΟΡΦΕΑΣ</w:t>
      </w:r>
      <w:r w:rsidRPr="00670E6A">
        <w:rPr>
          <w:rFonts w:ascii="Times New Roman" w:hAnsi="Times New Roman"/>
          <w:sz w:val="24"/>
          <w:szCs w:val="24"/>
        </w:rPr>
        <w:t>», την εύρυθμη λειτουργία της καθώς και για τις ανάγκε</w:t>
      </w:r>
      <w:r w:rsidR="003A6F02">
        <w:rPr>
          <w:rFonts w:ascii="Times New Roman" w:hAnsi="Times New Roman"/>
          <w:sz w:val="24"/>
          <w:szCs w:val="24"/>
        </w:rPr>
        <w:t>ς αυτής, η ΘΕΨΥΠΑ</w:t>
      </w:r>
      <w:r w:rsidRPr="00670E6A">
        <w:rPr>
          <w:rFonts w:ascii="Times New Roman" w:hAnsi="Times New Roman"/>
          <w:sz w:val="24"/>
          <w:szCs w:val="24"/>
        </w:rPr>
        <w:t xml:space="preserve"> με την παρούσα καλεί τους ενδιαφερόμενους, να εκδηλώσουν ενδιαφέρον για τις παρακάτω ειδικότητες:</w:t>
      </w:r>
    </w:p>
    <w:p w:rsidR="00670E6A" w:rsidRDefault="00670E6A" w:rsidP="00670E6A">
      <w:pPr>
        <w:jc w:val="both"/>
        <w:rPr>
          <w:rFonts w:ascii="Times New Roman" w:hAnsi="Times New Roman"/>
          <w:b/>
          <w:bCs/>
          <w:sz w:val="24"/>
          <w:szCs w:val="24"/>
        </w:rPr>
      </w:pPr>
      <w:r w:rsidRPr="00670E6A">
        <w:rPr>
          <w:rFonts w:ascii="Times New Roman" w:hAnsi="Times New Roman"/>
          <w:b/>
          <w:bCs/>
          <w:sz w:val="24"/>
          <w:szCs w:val="24"/>
        </w:rPr>
        <w:t>-</w:t>
      </w:r>
      <w:r w:rsidR="003A6F02" w:rsidRPr="003A6F02">
        <w:rPr>
          <w:b/>
          <w:bCs/>
        </w:rPr>
        <w:t xml:space="preserve"> </w:t>
      </w:r>
      <w:r w:rsidR="003A6F02" w:rsidRPr="003A6F02">
        <w:rPr>
          <w:rFonts w:ascii="Times New Roman" w:hAnsi="Times New Roman"/>
          <w:b/>
          <w:bCs/>
          <w:sz w:val="24"/>
          <w:szCs w:val="24"/>
        </w:rPr>
        <w:t>Υπάλληλος γενικών καθηκόντων</w:t>
      </w:r>
      <w:r w:rsidR="003A6F02">
        <w:rPr>
          <w:rFonts w:ascii="Times New Roman" w:hAnsi="Times New Roman"/>
          <w:b/>
          <w:bCs/>
          <w:sz w:val="24"/>
          <w:szCs w:val="24"/>
        </w:rPr>
        <w:t xml:space="preserve"> στο Οικοτροφείο «ΟΡΦΕΑΣ»</w:t>
      </w:r>
    </w:p>
    <w:p w:rsidR="009348AE" w:rsidRPr="009348AE" w:rsidRDefault="009348AE" w:rsidP="009348AE">
      <w:pPr>
        <w:jc w:val="both"/>
        <w:rPr>
          <w:rFonts w:ascii="Times New Roman" w:hAnsi="Times New Roman"/>
          <w:b/>
          <w:bCs/>
          <w:sz w:val="24"/>
          <w:szCs w:val="24"/>
        </w:rPr>
      </w:pPr>
      <w:r w:rsidRPr="009348AE">
        <w:rPr>
          <w:rFonts w:ascii="Times New Roman" w:hAnsi="Times New Roman"/>
          <w:b/>
          <w:bCs/>
          <w:sz w:val="24"/>
          <w:szCs w:val="24"/>
        </w:rPr>
        <w:t>Αντικείμενο Σύμβασης – Περιγραφή καθηκόντων</w:t>
      </w:r>
    </w:p>
    <w:p w:rsidR="009348AE" w:rsidRPr="009348AE" w:rsidRDefault="009348AE" w:rsidP="009348AE">
      <w:pPr>
        <w:jc w:val="both"/>
        <w:rPr>
          <w:rFonts w:ascii="Times New Roman" w:hAnsi="Times New Roman"/>
          <w:bCs/>
          <w:sz w:val="24"/>
          <w:szCs w:val="24"/>
        </w:rPr>
      </w:pPr>
      <w:r w:rsidRPr="009348AE">
        <w:rPr>
          <w:rFonts w:ascii="Times New Roman" w:hAnsi="Times New Roman"/>
          <w:bCs/>
          <w:sz w:val="24"/>
          <w:szCs w:val="24"/>
        </w:rPr>
        <w:t>Ο/Η  συνεργάτης θα παρέχει κύρια τις παρακάτω υπηρεσίες, χωρίς η συμμετοχή  να περιορίζεται σε αυτές:</w:t>
      </w:r>
    </w:p>
    <w:p w:rsidR="009348AE" w:rsidRPr="009348AE" w:rsidRDefault="009348AE" w:rsidP="009348AE">
      <w:pPr>
        <w:numPr>
          <w:ilvl w:val="0"/>
          <w:numId w:val="1"/>
        </w:numPr>
        <w:jc w:val="both"/>
        <w:rPr>
          <w:rFonts w:ascii="Times New Roman" w:hAnsi="Times New Roman"/>
          <w:bCs/>
          <w:sz w:val="24"/>
          <w:szCs w:val="24"/>
        </w:rPr>
      </w:pPr>
      <w:r w:rsidRPr="009348AE">
        <w:rPr>
          <w:rFonts w:ascii="Times New Roman" w:hAnsi="Times New Roman"/>
          <w:bCs/>
          <w:sz w:val="24"/>
          <w:szCs w:val="24"/>
        </w:rPr>
        <w:t xml:space="preserve">Η φροντίδα των ενοίκων στην καθημερινή τους ζωή. Περιλαμβάνει διαφόρους τομείς, όπως είναι η φροντίδα και καθαριότητα των προσωπικών και κοινόχρηστων χώρων του οικοτροφείου, οι κοινωνικές δραστηριότητες, οι </w:t>
      </w:r>
      <w:proofErr w:type="spellStart"/>
      <w:r w:rsidRPr="009348AE">
        <w:rPr>
          <w:rFonts w:ascii="Times New Roman" w:hAnsi="Times New Roman"/>
          <w:bCs/>
          <w:sz w:val="24"/>
          <w:szCs w:val="24"/>
        </w:rPr>
        <w:t>προεπαγγελματικές</w:t>
      </w:r>
      <w:proofErr w:type="spellEnd"/>
      <w:r w:rsidRPr="009348AE">
        <w:rPr>
          <w:rFonts w:ascii="Times New Roman" w:hAnsi="Times New Roman"/>
          <w:bCs/>
          <w:sz w:val="24"/>
          <w:szCs w:val="24"/>
        </w:rPr>
        <w:t xml:space="preserve"> ή επαγγελματικές ασχολίες, καθώς και η υγειονομική φροντίδα. </w:t>
      </w:r>
    </w:p>
    <w:p w:rsidR="009348AE" w:rsidRPr="009348AE" w:rsidRDefault="009348AE" w:rsidP="009348AE">
      <w:pPr>
        <w:numPr>
          <w:ilvl w:val="0"/>
          <w:numId w:val="2"/>
        </w:numPr>
        <w:jc w:val="both"/>
        <w:rPr>
          <w:rFonts w:ascii="Times New Roman" w:hAnsi="Times New Roman"/>
          <w:bCs/>
          <w:sz w:val="24"/>
          <w:szCs w:val="24"/>
        </w:rPr>
      </w:pPr>
      <w:r w:rsidRPr="009348AE">
        <w:rPr>
          <w:rFonts w:ascii="Times New Roman" w:hAnsi="Times New Roman"/>
          <w:bCs/>
          <w:sz w:val="24"/>
          <w:szCs w:val="24"/>
        </w:rPr>
        <w:t xml:space="preserve">Συμμετοχή στο θεραπευτικό πρόγραμμα του οικοτροφείου όπως αυτό σχεδιάζεται και υλοποιείται στη δομή. </w:t>
      </w:r>
    </w:p>
    <w:p w:rsidR="009348AE" w:rsidRPr="009348AE" w:rsidRDefault="009348AE" w:rsidP="009348AE">
      <w:pPr>
        <w:numPr>
          <w:ilvl w:val="0"/>
          <w:numId w:val="2"/>
        </w:numPr>
        <w:jc w:val="both"/>
        <w:rPr>
          <w:rFonts w:ascii="Times New Roman" w:hAnsi="Times New Roman"/>
          <w:bCs/>
          <w:sz w:val="24"/>
          <w:szCs w:val="24"/>
        </w:rPr>
      </w:pPr>
      <w:r w:rsidRPr="009348AE">
        <w:rPr>
          <w:rFonts w:ascii="Times New Roman" w:hAnsi="Times New Roman"/>
          <w:bCs/>
          <w:sz w:val="24"/>
          <w:szCs w:val="24"/>
        </w:rPr>
        <w:t xml:space="preserve">Συνοδεία σε δράσεις εκτός δομής. </w:t>
      </w:r>
    </w:p>
    <w:p w:rsidR="009348AE" w:rsidRPr="00BA085E" w:rsidRDefault="009348AE" w:rsidP="00BA085E">
      <w:pPr>
        <w:ind w:firstLine="360"/>
        <w:jc w:val="both"/>
        <w:rPr>
          <w:rFonts w:ascii="Times New Roman" w:hAnsi="Times New Roman"/>
          <w:bCs/>
          <w:sz w:val="24"/>
          <w:szCs w:val="24"/>
        </w:rPr>
      </w:pPr>
      <w:r w:rsidRPr="00BA085E">
        <w:rPr>
          <w:rFonts w:ascii="Times New Roman" w:hAnsi="Times New Roman"/>
          <w:bCs/>
          <w:sz w:val="24"/>
          <w:szCs w:val="24"/>
        </w:rPr>
        <w:t>Ο εργαζόμενος με τον ρόλο «Γενικών Καθηκόντων» εντάσσεται στην Πολυκλαδική Θεραπευτική Ομάδα που αποτελείται από εργαζόμενους διαφόρων ειδικοτήτων και θεωρείται ισότιμο μέλος της. Αναλαμβάνει καθήκοντα που απορρέουν από τους γενικούς θεραπευτικούς στόχους, με γνώμονα τη συμπληρωματικότητα που πρέπει να υπάρχει ανάμεσα σε ρόλ</w:t>
      </w:r>
      <w:r w:rsidR="00BA085E">
        <w:rPr>
          <w:rFonts w:ascii="Times New Roman" w:hAnsi="Times New Roman"/>
          <w:bCs/>
          <w:sz w:val="24"/>
          <w:szCs w:val="24"/>
        </w:rPr>
        <w:t>ους-καθήκοντα της Θεραπευτικής Ο</w:t>
      </w:r>
      <w:r w:rsidRPr="00BA085E">
        <w:rPr>
          <w:rFonts w:ascii="Times New Roman" w:hAnsi="Times New Roman"/>
          <w:bCs/>
          <w:sz w:val="24"/>
          <w:szCs w:val="24"/>
        </w:rPr>
        <w:t>μάδας και συγχρόνως αναλαμβάνει τομείς και δραστηριότητες σχετικούς με αυτήν.</w:t>
      </w:r>
    </w:p>
    <w:p w:rsidR="009348AE" w:rsidRPr="009348AE" w:rsidRDefault="009348AE" w:rsidP="009348AE">
      <w:pPr>
        <w:jc w:val="both"/>
        <w:rPr>
          <w:rFonts w:ascii="Times New Roman" w:hAnsi="Times New Roman"/>
          <w:b/>
          <w:bCs/>
          <w:sz w:val="24"/>
          <w:szCs w:val="24"/>
        </w:rPr>
      </w:pPr>
      <w:r w:rsidRPr="009348AE">
        <w:rPr>
          <w:rFonts w:ascii="Times New Roman" w:hAnsi="Times New Roman"/>
          <w:b/>
          <w:bCs/>
          <w:sz w:val="24"/>
          <w:szCs w:val="24"/>
        </w:rPr>
        <w:t xml:space="preserve">ΤΥΠΙΚΑ ΠΡΟΣΟΝΤΑ </w:t>
      </w:r>
    </w:p>
    <w:p w:rsidR="009348AE" w:rsidRPr="009348AE" w:rsidRDefault="00BA085E" w:rsidP="009348AE">
      <w:pPr>
        <w:jc w:val="both"/>
        <w:rPr>
          <w:rFonts w:ascii="Times New Roman" w:hAnsi="Times New Roman"/>
          <w:b/>
          <w:bCs/>
          <w:sz w:val="24"/>
          <w:szCs w:val="24"/>
        </w:rPr>
      </w:pPr>
      <w:r>
        <w:rPr>
          <w:rFonts w:ascii="Times New Roman" w:hAnsi="Times New Roman"/>
          <w:b/>
          <w:bCs/>
          <w:sz w:val="24"/>
          <w:szCs w:val="24"/>
        </w:rPr>
        <w:t>1</w:t>
      </w:r>
      <w:r w:rsidR="008009CF">
        <w:rPr>
          <w:rFonts w:ascii="Times New Roman" w:hAnsi="Times New Roman"/>
          <w:b/>
          <w:bCs/>
          <w:sz w:val="24"/>
          <w:szCs w:val="24"/>
        </w:rPr>
        <w:t>.Υπάλληλος γενικών καθηκόντων</w:t>
      </w:r>
      <w:r w:rsidR="009348AE" w:rsidRPr="009348AE">
        <w:rPr>
          <w:rFonts w:ascii="Times New Roman" w:hAnsi="Times New Roman"/>
          <w:b/>
          <w:bCs/>
          <w:sz w:val="24"/>
          <w:szCs w:val="24"/>
        </w:rPr>
        <w:t>, πλήρους απασχόλησης, αορίστου χρόνου</w:t>
      </w:r>
    </w:p>
    <w:p w:rsidR="009348AE" w:rsidRDefault="009348AE" w:rsidP="009348AE">
      <w:pPr>
        <w:jc w:val="both"/>
        <w:rPr>
          <w:rFonts w:ascii="Times New Roman" w:hAnsi="Times New Roman"/>
          <w:b/>
          <w:bCs/>
          <w:sz w:val="24"/>
          <w:szCs w:val="24"/>
        </w:rPr>
      </w:pPr>
      <w:r w:rsidRPr="009348AE">
        <w:rPr>
          <w:rFonts w:ascii="Times New Roman" w:hAnsi="Times New Roman"/>
          <w:b/>
          <w:bCs/>
          <w:sz w:val="24"/>
          <w:szCs w:val="24"/>
        </w:rPr>
        <w:t>-Απόφ</w:t>
      </w:r>
      <w:r w:rsidR="00F46213">
        <w:rPr>
          <w:rFonts w:ascii="Times New Roman" w:hAnsi="Times New Roman"/>
          <w:b/>
          <w:bCs/>
          <w:sz w:val="24"/>
          <w:szCs w:val="24"/>
        </w:rPr>
        <w:t xml:space="preserve">οιτος </w:t>
      </w:r>
      <w:r w:rsidR="008009CF">
        <w:rPr>
          <w:rFonts w:ascii="Times New Roman" w:hAnsi="Times New Roman"/>
          <w:b/>
          <w:bCs/>
          <w:sz w:val="24"/>
          <w:szCs w:val="24"/>
        </w:rPr>
        <w:t xml:space="preserve"> </w:t>
      </w:r>
      <w:r w:rsidR="00F46213">
        <w:rPr>
          <w:rFonts w:ascii="Times New Roman" w:hAnsi="Times New Roman"/>
          <w:b/>
          <w:bCs/>
          <w:sz w:val="24"/>
          <w:szCs w:val="24"/>
        </w:rPr>
        <w:t xml:space="preserve">υποχρεωτικής </w:t>
      </w:r>
      <w:r w:rsidR="008009CF">
        <w:rPr>
          <w:rFonts w:ascii="Times New Roman" w:hAnsi="Times New Roman"/>
          <w:b/>
          <w:bCs/>
          <w:sz w:val="24"/>
          <w:szCs w:val="24"/>
        </w:rPr>
        <w:t>εκπαίδευση</w:t>
      </w:r>
      <w:r w:rsidR="00F46213">
        <w:rPr>
          <w:rFonts w:ascii="Times New Roman" w:hAnsi="Times New Roman"/>
          <w:b/>
          <w:bCs/>
          <w:sz w:val="24"/>
          <w:szCs w:val="24"/>
        </w:rPr>
        <w:t>ς</w:t>
      </w:r>
    </w:p>
    <w:p w:rsidR="00D92541" w:rsidRDefault="00D92541" w:rsidP="009348AE">
      <w:pPr>
        <w:jc w:val="both"/>
        <w:rPr>
          <w:rFonts w:ascii="Times New Roman" w:hAnsi="Times New Roman"/>
          <w:b/>
          <w:bCs/>
          <w:sz w:val="24"/>
          <w:szCs w:val="24"/>
        </w:rPr>
      </w:pPr>
    </w:p>
    <w:p w:rsidR="00D92541" w:rsidRPr="00D92541" w:rsidRDefault="00D92541" w:rsidP="00D92541">
      <w:pPr>
        <w:spacing w:after="0" w:line="240" w:lineRule="auto"/>
        <w:rPr>
          <w:rFonts w:ascii="Verdana" w:eastAsia="Times New Roman" w:hAnsi="Verdana"/>
          <w:color w:val="0D0D0D"/>
          <w:sz w:val="20"/>
          <w:szCs w:val="20"/>
          <w:lang w:eastAsia="el-GR"/>
        </w:rPr>
      </w:pPr>
      <w:r w:rsidRPr="00D92541">
        <w:rPr>
          <w:rFonts w:ascii="Verdana" w:eastAsia="Times New Roman" w:hAnsi="Verdana"/>
          <w:b/>
          <w:bCs/>
          <w:color w:val="0D0D0D"/>
          <w:sz w:val="20"/>
          <w:lang w:eastAsia="el-GR"/>
        </w:rPr>
        <w:t>ΠΡΟΥΠΟΘΕΣΕΙΣ</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Οι υποψήφιοι θα πρέπει να έχουν :</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      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απαραίτητα να γνωρίζει την ελληνική γλώσσα στο επίπεδο που προσδιορίζεται και διαπιστώνεται σύμφωνα με την παρ. 4 του άρθρου 28 του Π.Δ. 50/2001 (ΦΕΚ Α 39), όπως έχει τροποποιηθεί και ισχύει κάθε φορά.</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      Εκπληρώσει (αφορά τους άνδρες) τις στρατιωτικές τους υποχρεώσεις ή να έχουν απαλλαγεί νόμιμα από αυτές, ή, εφόσον έχουν αναγνωρισθεί ως αντιρρησίες συνείδησης, να έχουν εκπληρώσει, σύμφωνα με τις ειδικές διατάξεις της στρατολογικής νομοθεσίας, άοπλη θητεία ή εναλλακτική πολιτική κοινωνική υπηρεσία.</w:t>
      </w:r>
    </w:p>
    <w:p w:rsidR="00D92541" w:rsidRPr="00D92541" w:rsidRDefault="00D92541" w:rsidP="00D92541">
      <w:pPr>
        <w:spacing w:after="0" w:line="240" w:lineRule="auto"/>
        <w:rPr>
          <w:rFonts w:ascii="Verdana" w:eastAsia="Times New Roman" w:hAnsi="Verdana"/>
          <w:color w:val="0D0D0D"/>
          <w:sz w:val="20"/>
          <w:szCs w:val="20"/>
          <w:lang w:eastAsia="el-GR"/>
        </w:rPr>
      </w:pPr>
      <w:r w:rsidRPr="00D92541">
        <w:rPr>
          <w:rFonts w:ascii="Verdana" w:eastAsia="Times New Roman" w:hAnsi="Verdana"/>
          <w:b/>
          <w:bCs/>
          <w:color w:val="0D0D0D"/>
          <w:sz w:val="20"/>
          <w:szCs w:val="20"/>
          <w:bdr w:val="none" w:sz="0" w:space="0" w:color="auto" w:frame="1"/>
          <w:lang w:eastAsia="el-GR"/>
        </w:rPr>
        <w:br/>
      </w:r>
    </w:p>
    <w:p w:rsidR="00D92541" w:rsidRPr="00D92541" w:rsidRDefault="00D92541" w:rsidP="00D92541">
      <w:pPr>
        <w:spacing w:after="0" w:line="240" w:lineRule="auto"/>
        <w:rPr>
          <w:rFonts w:ascii="Verdana" w:eastAsia="Times New Roman" w:hAnsi="Verdana"/>
          <w:color w:val="0D0D0D"/>
          <w:sz w:val="20"/>
          <w:szCs w:val="20"/>
          <w:lang w:eastAsia="el-GR"/>
        </w:rPr>
      </w:pPr>
      <w:r w:rsidRPr="00D92541">
        <w:rPr>
          <w:rFonts w:ascii="Verdana" w:eastAsia="Times New Roman" w:hAnsi="Verdana"/>
          <w:b/>
          <w:bCs/>
          <w:color w:val="0D0D0D"/>
          <w:sz w:val="20"/>
          <w:lang w:eastAsia="el-GR"/>
        </w:rPr>
        <w:t>ΕΓΓΡΑΦΑ</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Αίτηση Υποψηφιότητας, η οποία θα πρέπει να αναγράφει:</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 xml:space="preserve">ΠΡΟΣ «Θ.Ε.Ψ.Υ.Π.Α.» ΑΙΤΗΣΗ ΣΥΜΜΕΤΟΧΗΣ ΣΤΗΝ ΠΡΟΚΗΡΥΞΗ ΓΙΑ ΤΗΝ ΠΛΗΡΩΣΗ ΘΕΣΗΣ </w:t>
      </w:r>
      <w:r w:rsidR="00952CF9">
        <w:rPr>
          <w:rFonts w:ascii="Times New Roman" w:eastAsia="Times New Roman" w:hAnsi="Times New Roman"/>
          <w:color w:val="0D0D0D"/>
          <w:sz w:val="24"/>
          <w:szCs w:val="24"/>
          <w:lang w:eastAsia="el-GR"/>
        </w:rPr>
        <w:t>ΥΠΑΛΛΗΛΟΣ ΓΕΝΙΚΩΝ Κ</w:t>
      </w:r>
      <w:r w:rsidR="00774C2B">
        <w:rPr>
          <w:rFonts w:ascii="Times New Roman" w:eastAsia="Times New Roman" w:hAnsi="Times New Roman"/>
          <w:color w:val="0D0D0D"/>
          <w:sz w:val="24"/>
          <w:szCs w:val="24"/>
          <w:lang w:eastAsia="el-GR"/>
        </w:rPr>
        <w:t>ΑΘΗΚΟΝΤΩΝ ΣTΟ ΟΙΚΟΤΡΟΦΕΙΟ</w:t>
      </w:r>
      <w:r w:rsidR="00952CF9">
        <w:rPr>
          <w:rFonts w:ascii="Times New Roman" w:eastAsia="Times New Roman" w:hAnsi="Times New Roman"/>
          <w:color w:val="0D0D0D"/>
          <w:sz w:val="24"/>
          <w:szCs w:val="24"/>
          <w:lang w:eastAsia="el-GR"/>
        </w:rPr>
        <w:t xml:space="preserve"> «ΟΡΦΕΑΣ»</w:t>
      </w:r>
      <w:r w:rsidRPr="00D92541">
        <w:rPr>
          <w:rFonts w:ascii="Times New Roman" w:eastAsia="Times New Roman" w:hAnsi="Times New Roman"/>
          <w:color w:val="0D0D0D"/>
          <w:sz w:val="24"/>
          <w:szCs w:val="24"/>
          <w:lang w:eastAsia="el-GR"/>
        </w:rPr>
        <w:t xml:space="preserve"> Ν. ΛΑΡΙΣΑΣ</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p>
    <w:p w:rsidR="00D92541" w:rsidRPr="00D92541" w:rsidRDefault="004A325A" w:rsidP="00D92541">
      <w:pPr>
        <w:numPr>
          <w:ilvl w:val="0"/>
          <w:numId w:val="3"/>
        </w:numPr>
        <w:spacing w:before="120" w:after="120" w:line="240" w:lineRule="auto"/>
        <w:jc w:val="both"/>
        <w:rPr>
          <w:rFonts w:ascii="Times New Roman" w:eastAsia="Times New Roman" w:hAnsi="Times New Roman"/>
          <w:color w:val="0D0D0D"/>
          <w:sz w:val="24"/>
          <w:szCs w:val="24"/>
          <w:lang w:eastAsia="el-GR"/>
        </w:rPr>
      </w:pPr>
      <w:r>
        <w:rPr>
          <w:rFonts w:ascii="Times New Roman" w:eastAsia="Times New Roman" w:hAnsi="Times New Roman"/>
          <w:color w:val="0D0D0D"/>
          <w:sz w:val="24"/>
          <w:szCs w:val="24"/>
          <w:lang w:eastAsia="el-GR"/>
        </w:rPr>
        <w:t>Τα πλήρη στοιχεία ταυτότητος</w:t>
      </w:r>
    </w:p>
    <w:p w:rsidR="00D92541" w:rsidRPr="00D92541" w:rsidRDefault="00D92541" w:rsidP="00D92541">
      <w:pPr>
        <w:numPr>
          <w:ilvl w:val="0"/>
          <w:numId w:val="3"/>
        </w:numPr>
        <w:spacing w:after="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Διεύθυνση κατοικίας και τηλέφωνα επικοινωνίας</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Θα έχει συνημμένα:</w:t>
      </w:r>
    </w:p>
    <w:p w:rsidR="00D92541" w:rsidRPr="00D92541" w:rsidRDefault="00D92541" w:rsidP="00D92541">
      <w:pPr>
        <w:spacing w:after="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b/>
          <w:bCs/>
          <w:color w:val="0D0D0D"/>
          <w:sz w:val="24"/>
          <w:szCs w:val="24"/>
          <w:lang w:eastAsia="el-GR"/>
        </w:rPr>
        <w:t>Βιογραφικό Σημείωμα</w:t>
      </w:r>
      <w:r w:rsidRPr="00D92541">
        <w:rPr>
          <w:rFonts w:ascii="Times New Roman" w:eastAsia="Times New Roman" w:hAnsi="Times New Roman"/>
          <w:color w:val="0D0D0D"/>
          <w:sz w:val="24"/>
          <w:szCs w:val="24"/>
          <w:lang w:eastAsia="el-GR"/>
        </w:rPr>
        <w:t> αναλυτικό (για την απόδειξη των ανωτέρω απαραίτητων και επιθυμητών προσόντων και σημειώνοντας επιπρόσθετα την ύπαρξη συστατικών επιστολών, εάν υπάρχουν )</w:t>
      </w:r>
    </w:p>
    <w:p w:rsidR="00D92541" w:rsidRPr="00D92541" w:rsidRDefault="00D92541" w:rsidP="00D92541">
      <w:pPr>
        <w:spacing w:after="0" w:line="240" w:lineRule="auto"/>
        <w:jc w:val="both"/>
        <w:rPr>
          <w:rFonts w:ascii="Times New Roman" w:eastAsia="Times New Roman" w:hAnsi="Times New Roman"/>
          <w:color w:val="0D0D0D"/>
          <w:sz w:val="24"/>
          <w:szCs w:val="24"/>
          <w:lang w:eastAsia="el-GR"/>
        </w:rPr>
      </w:pPr>
    </w:p>
    <w:p w:rsidR="00D92541" w:rsidRPr="00D92541" w:rsidRDefault="00D92541" w:rsidP="00D92541">
      <w:pPr>
        <w:spacing w:after="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b/>
          <w:bCs/>
          <w:color w:val="0D0D0D"/>
          <w:sz w:val="24"/>
          <w:szCs w:val="24"/>
          <w:lang w:eastAsia="el-GR"/>
        </w:rPr>
        <w:t>Τα απαραίτητα δικαιολογητικά </w:t>
      </w:r>
      <w:r w:rsidRPr="00D92541">
        <w:rPr>
          <w:rFonts w:ascii="Times New Roman" w:eastAsia="Times New Roman" w:hAnsi="Times New Roman"/>
          <w:color w:val="0D0D0D"/>
          <w:sz w:val="24"/>
          <w:szCs w:val="24"/>
          <w:lang w:eastAsia="el-GR"/>
        </w:rPr>
        <w:t>που θα κατατεθούν :</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1. Αστυνομική ταυτότητα</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2. Τίτλος σπουδών</w:t>
      </w:r>
    </w:p>
    <w:p w:rsidR="00D92541" w:rsidRPr="00D92541" w:rsidRDefault="00B27A28" w:rsidP="00D92541">
      <w:pPr>
        <w:spacing w:before="120" w:after="120" w:line="240" w:lineRule="auto"/>
        <w:jc w:val="both"/>
        <w:rPr>
          <w:rFonts w:ascii="Times New Roman" w:eastAsia="Times New Roman" w:hAnsi="Times New Roman"/>
          <w:color w:val="0D0D0D"/>
          <w:sz w:val="24"/>
          <w:szCs w:val="24"/>
          <w:lang w:eastAsia="el-GR"/>
        </w:rPr>
      </w:pPr>
      <w:r>
        <w:rPr>
          <w:rFonts w:ascii="Times New Roman" w:eastAsia="Times New Roman" w:hAnsi="Times New Roman"/>
          <w:color w:val="0D0D0D"/>
          <w:sz w:val="24"/>
          <w:szCs w:val="24"/>
          <w:lang w:eastAsia="el-GR"/>
        </w:rPr>
        <w:t>3</w:t>
      </w:r>
      <w:r w:rsidR="00D92541" w:rsidRPr="00D92541">
        <w:rPr>
          <w:rFonts w:ascii="Times New Roman" w:eastAsia="Times New Roman" w:hAnsi="Times New Roman"/>
          <w:color w:val="0D0D0D"/>
          <w:sz w:val="24"/>
          <w:szCs w:val="24"/>
          <w:lang w:eastAsia="el-GR"/>
        </w:rPr>
        <w:t>. Πιστοποιητικό Οικογενειακής κατάστασης</w:t>
      </w:r>
    </w:p>
    <w:p w:rsidR="00D92541" w:rsidRPr="00D92541" w:rsidRDefault="00D92541" w:rsidP="00D92541">
      <w:pPr>
        <w:spacing w:after="0" w:line="240" w:lineRule="auto"/>
        <w:jc w:val="both"/>
        <w:rPr>
          <w:rFonts w:ascii="Verdana" w:eastAsia="Times New Roman" w:hAnsi="Verdana"/>
          <w:color w:val="0D0D0D"/>
          <w:sz w:val="20"/>
          <w:szCs w:val="20"/>
          <w:lang w:eastAsia="el-GR"/>
        </w:rPr>
      </w:pPr>
      <w:r w:rsidRPr="00D92541">
        <w:rPr>
          <w:rFonts w:ascii="Verdana" w:eastAsia="Times New Roman" w:hAnsi="Verdana"/>
          <w:b/>
          <w:bCs/>
          <w:color w:val="0D0D0D"/>
          <w:sz w:val="20"/>
          <w:lang w:eastAsia="el-GR"/>
        </w:rPr>
        <w:t>Τα ανωτέρω δικαιολογητικά θα κατατεθούν σε ευκρινή φωτοαντίγραφα των πρωτοτύπων εγγράφων ή των ακριβών αντιγράφων τους (ν.4250/2014).</w:t>
      </w:r>
    </w:p>
    <w:p w:rsidR="00D92541" w:rsidRPr="00D92541" w:rsidRDefault="00D92541" w:rsidP="00D92541">
      <w:pPr>
        <w:spacing w:after="0" w:line="240" w:lineRule="auto"/>
        <w:rPr>
          <w:rFonts w:ascii="Verdana" w:eastAsia="Times New Roman" w:hAnsi="Verdana"/>
          <w:color w:val="0D0D0D"/>
          <w:sz w:val="20"/>
          <w:szCs w:val="20"/>
          <w:lang w:eastAsia="el-GR"/>
        </w:rPr>
      </w:pPr>
      <w:r w:rsidRPr="00D92541">
        <w:rPr>
          <w:rFonts w:ascii="Verdana" w:eastAsia="Times New Roman" w:hAnsi="Verdana"/>
          <w:b/>
          <w:bCs/>
          <w:color w:val="0D0D0D"/>
          <w:sz w:val="20"/>
          <w:szCs w:val="20"/>
          <w:bdr w:val="none" w:sz="0" w:space="0" w:color="auto" w:frame="1"/>
          <w:lang w:eastAsia="el-GR"/>
        </w:rPr>
        <w:br/>
      </w:r>
    </w:p>
    <w:p w:rsidR="00D92541" w:rsidRPr="00D92541" w:rsidRDefault="00D92541" w:rsidP="00D92541">
      <w:pPr>
        <w:spacing w:after="0" w:line="240" w:lineRule="auto"/>
        <w:rPr>
          <w:rFonts w:ascii="Verdana" w:eastAsia="Times New Roman" w:hAnsi="Verdana"/>
          <w:color w:val="0D0D0D"/>
          <w:sz w:val="20"/>
          <w:szCs w:val="20"/>
          <w:lang w:eastAsia="el-GR"/>
        </w:rPr>
      </w:pPr>
      <w:r w:rsidRPr="00D92541">
        <w:rPr>
          <w:rFonts w:ascii="Verdana" w:eastAsia="Times New Roman" w:hAnsi="Verdana"/>
          <w:b/>
          <w:bCs/>
          <w:color w:val="0D0D0D"/>
          <w:sz w:val="20"/>
          <w:lang w:eastAsia="el-GR"/>
        </w:rPr>
        <w:t>ΚΑΤΑΘΕΣΗ ΕΓΓΡΑΦΩΝ</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Οι ενδιαφερόμενοι/ες μπορούν να καταθέτουν την αίτηση υποψηφιότητας τους με τα δικαιολογητικά  και το βιογραφικό τους σημείωμα αυτοπροσώπως στα γραφεία του φορέα στη διεύθυνση Αγ. Όρους 6</w:t>
      </w:r>
      <w:r w:rsidRPr="00D92541">
        <w:rPr>
          <w:rFonts w:ascii="Times New Roman" w:eastAsia="Times New Roman" w:hAnsi="Times New Roman"/>
          <w:color w:val="0D0D0D"/>
          <w:sz w:val="24"/>
          <w:szCs w:val="24"/>
          <w:vertAlign w:val="superscript"/>
          <w:lang w:eastAsia="el-GR"/>
        </w:rPr>
        <w:t>Α</w:t>
      </w:r>
      <w:r w:rsidRPr="00D92541">
        <w:rPr>
          <w:rFonts w:ascii="Times New Roman" w:eastAsia="Times New Roman" w:hAnsi="Times New Roman"/>
          <w:color w:val="0D0D0D"/>
          <w:sz w:val="24"/>
          <w:szCs w:val="24"/>
          <w:lang w:eastAsia="el-GR"/>
        </w:rPr>
        <w:t>, Τ.Κ. 41335 Λάρισα</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 xml:space="preserve">Για περισσότερες και αναλυτικότερες πληροφορίες, οι ενδιαφερόμενοι, μπορούν να επικοινωνούν τις εργάσιμες ημέρες από 10.00΄- 13.30΄ στο </w:t>
      </w:r>
      <w:proofErr w:type="spellStart"/>
      <w:r w:rsidRPr="00D92541">
        <w:rPr>
          <w:rFonts w:ascii="Times New Roman" w:eastAsia="Times New Roman" w:hAnsi="Times New Roman"/>
          <w:color w:val="0D0D0D"/>
          <w:sz w:val="24"/>
          <w:szCs w:val="24"/>
          <w:lang w:eastAsia="el-GR"/>
        </w:rPr>
        <w:t>τηλ</w:t>
      </w:r>
      <w:proofErr w:type="spellEnd"/>
      <w:r w:rsidRPr="00D92541">
        <w:rPr>
          <w:rFonts w:ascii="Times New Roman" w:eastAsia="Times New Roman" w:hAnsi="Times New Roman"/>
          <w:color w:val="0D0D0D"/>
          <w:sz w:val="24"/>
          <w:szCs w:val="24"/>
          <w:lang w:eastAsia="el-GR"/>
        </w:rPr>
        <w:t>. 2410627363</w:t>
      </w:r>
    </w:p>
    <w:p w:rsidR="00D92541" w:rsidRPr="00D92541" w:rsidRDefault="00D92541" w:rsidP="00D92541">
      <w:pPr>
        <w:spacing w:after="0" w:line="240" w:lineRule="auto"/>
        <w:rPr>
          <w:rFonts w:ascii="Verdana" w:eastAsia="Times New Roman" w:hAnsi="Verdana"/>
          <w:color w:val="0D0D0D"/>
          <w:sz w:val="20"/>
          <w:szCs w:val="20"/>
          <w:lang w:eastAsia="el-GR"/>
        </w:rPr>
      </w:pPr>
      <w:r w:rsidRPr="00D92541">
        <w:rPr>
          <w:rFonts w:ascii="Verdana" w:eastAsia="Times New Roman" w:hAnsi="Verdana"/>
          <w:b/>
          <w:bCs/>
          <w:color w:val="0D0D0D"/>
          <w:sz w:val="20"/>
          <w:szCs w:val="20"/>
          <w:bdr w:val="none" w:sz="0" w:space="0" w:color="auto" w:frame="1"/>
          <w:lang w:eastAsia="el-GR"/>
        </w:rPr>
        <w:lastRenderedPageBreak/>
        <w:br/>
      </w:r>
    </w:p>
    <w:p w:rsidR="00D92541" w:rsidRPr="00D92541" w:rsidRDefault="00D92541" w:rsidP="00D92541">
      <w:pPr>
        <w:spacing w:after="0" w:line="240" w:lineRule="auto"/>
        <w:rPr>
          <w:rFonts w:ascii="Verdana" w:eastAsia="Times New Roman" w:hAnsi="Verdana"/>
          <w:color w:val="0D0D0D"/>
          <w:sz w:val="20"/>
          <w:szCs w:val="20"/>
          <w:lang w:eastAsia="el-GR"/>
        </w:rPr>
      </w:pPr>
      <w:r w:rsidRPr="00D92541">
        <w:rPr>
          <w:rFonts w:ascii="Verdana" w:eastAsia="Times New Roman" w:hAnsi="Verdana"/>
          <w:b/>
          <w:bCs/>
          <w:color w:val="0D0D0D"/>
          <w:sz w:val="20"/>
          <w:lang w:eastAsia="el-GR"/>
        </w:rPr>
        <w:t>ΛΗΞΗ ΠΡΟΣΚΛΗΣΗΣ – ΔΙΑΔΙΚΑΣΙΑ ΕΠΙΛΟΓΗΣ – ΕΝΗΜΕΡΩΣΗ - ΔΗΜΟΣΙΟΤΗΤΑ</w:t>
      </w:r>
    </w:p>
    <w:p w:rsidR="00D92541" w:rsidRPr="00D92541" w:rsidRDefault="00D92541" w:rsidP="00D92541">
      <w:pPr>
        <w:spacing w:before="120" w:after="120" w:line="240" w:lineRule="auto"/>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Η παρούσα πρόσκληση εκδήλωσης ενδιαφέροντος αναρτάται στο διαδίκτυο μέσω της επίσημης ιστοσελίδας του Φορέα για 15 ημέρες τουλάχιστον.</w:t>
      </w:r>
    </w:p>
    <w:p w:rsidR="00D92541" w:rsidRPr="00D92541" w:rsidRDefault="00D92541" w:rsidP="00D92541">
      <w:pPr>
        <w:spacing w:before="120" w:after="120" w:line="240" w:lineRule="auto"/>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Υποβολή αιτήσεων – βιογραφικών</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 xml:space="preserve">Η διαδικασία εκδήλωσης ενδιαφέροντος αρχίζει </w:t>
      </w:r>
      <w:r w:rsidR="00D774C1" w:rsidRPr="00D774C1">
        <w:rPr>
          <w:rFonts w:ascii="Times New Roman" w:eastAsia="Times New Roman" w:hAnsi="Times New Roman"/>
          <w:color w:val="0D0D0D"/>
          <w:sz w:val="24"/>
          <w:szCs w:val="24"/>
          <w:lang w:eastAsia="el-GR"/>
        </w:rPr>
        <w:t>την 16/01/2017</w:t>
      </w:r>
      <w:r w:rsidRPr="00D92541">
        <w:rPr>
          <w:rFonts w:ascii="Times New Roman" w:eastAsia="Times New Roman" w:hAnsi="Times New Roman"/>
          <w:color w:val="0D0D0D"/>
          <w:sz w:val="24"/>
          <w:szCs w:val="24"/>
          <w:lang w:eastAsia="el-GR"/>
        </w:rPr>
        <w:t xml:space="preserve"> λήγει την </w:t>
      </w:r>
      <w:r w:rsidR="00D774C1" w:rsidRPr="00D774C1">
        <w:rPr>
          <w:rFonts w:ascii="Times New Roman" w:eastAsia="Times New Roman" w:hAnsi="Times New Roman"/>
          <w:color w:val="0D0D0D"/>
          <w:sz w:val="24"/>
          <w:szCs w:val="24"/>
          <w:lang w:eastAsia="el-GR"/>
        </w:rPr>
        <w:t>31</w:t>
      </w:r>
      <w:r w:rsidRPr="00D92541">
        <w:rPr>
          <w:rFonts w:ascii="Times New Roman" w:eastAsia="Times New Roman" w:hAnsi="Times New Roman"/>
          <w:color w:val="0D0D0D"/>
          <w:sz w:val="24"/>
          <w:szCs w:val="24"/>
          <w:lang w:eastAsia="el-GR"/>
        </w:rPr>
        <w:t>/0</w:t>
      </w:r>
      <w:r w:rsidR="00D774C1" w:rsidRPr="00D774C1">
        <w:rPr>
          <w:rFonts w:ascii="Times New Roman" w:eastAsia="Times New Roman" w:hAnsi="Times New Roman"/>
          <w:color w:val="0D0D0D"/>
          <w:sz w:val="24"/>
          <w:szCs w:val="24"/>
          <w:lang w:eastAsia="el-GR"/>
        </w:rPr>
        <w:t>1</w:t>
      </w:r>
      <w:r w:rsidRPr="00D92541">
        <w:rPr>
          <w:rFonts w:ascii="Times New Roman" w:eastAsia="Times New Roman" w:hAnsi="Times New Roman"/>
          <w:color w:val="0D0D0D"/>
          <w:sz w:val="24"/>
          <w:szCs w:val="24"/>
          <w:lang w:eastAsia="el-GR"/>
        </w:rPr>
        <w:t>/201</w:t>
      </w:r>
      <w:r w:rsidR="00D774C1" w:rsidRPr="00D774C1">
        <w:rPr>
          <w:rFonts w:ascii="Times New Roman" w:eastAsia="Times New Roman" w:hAnsi="Times New Roman"/>
          <w:color w:val="0D0D0D"/>
          <w:sz w:val="24"/>
          <w:szCs w:val="24"/>
          <w:lang w:eastAsia="el-GR"/>
        </w:rPr>
        <w:t>7</w:t>
      </w:r>
      <w:r w:rsidRPr="00D92541">
        <w:rPr>
          <w:rFonts w:ascii="Times New Roman" w:eastAsia="Times New Roman" w:hAnsi="Times New Roman"/>
          <w:color w:val="0D0D0D"/>
          <w:sz w:val="24"/>
          <w:szCs w:val="24"/>
          <w:lang w:eastAsia="el-GR"/>
        </w:rPr>
        <w:t xml:space="preserve">. </w:t>
      </w:r>
    </w:p>
    <w:p w:rsidR="00D92541" w:rsidRPr="00D92541" w:rsidRDefault="00D92541" w:rsidP="00D92541">
      <w:pPr>
        <w:spacing w:before="120" w:after="120" w:line="240" w:lineRule="auto"/>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Κριτήρια της τελικής επιλογής θα είναι:</w:t>
      </w:r>
    </w:p>
    <w:p w:rsidR="00D92541" w:rsidRPr="00D92541" w:rsidRDefault="00D92541" w:rsidP="00D92541">
      <w:pPr>
        <w:spacing w:before="120" w:after="120" w:line="240" w:lineRule="auto"/>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Το βιογραφικό σημείωμα του/της Υποψηφίου</w:t>
      </w:r>
    </w:p>
    <w:p w:rsidR="00D92541" w:rsidRPr="00D92541" w:rsidRDefault="00D92541" w:rsidP="00D92541">
      <w:pPr>
        <w:spacing w:before="120" w:after="120" w:line="240" w:lineRule="auto"/>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Η εμπειρία του/της στον «χώρο» της ψυχικής υγείας – πρόνοια</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Η προφορική συνέντευξη με την επιτροπή. (Στη συνέντευξη θα συνεκτιμηθούν όλα τα στοιχεία που θα βοηθήσουν στη διαμόρφωση σωστής γνώμης για τις γνώσεις, την εμπειρία, την προσωπικότητα και την καταλληλότητα των υποψηφίων.)</w:t>
      </w:r>
    </w:p>
    <w:p w:rsidR="00D92541" w:rsidRPr="00D92541" w:rsidRDefault="00D92541" w:rsidP="00D92541">
      <w:pPr>
        <w:spacing w:before="120" w:after="120" w:line="240" w:lineRule="auto"/>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Θα συνεκτιμηθούν κοινωνικά κριτήρια.</w:t>
      </w:r>
    </w:p>
    <w:p w:rsidR="00D92541" w:rsidRPr="00D92541" w:rsidRDefault="00D92541" w:rsidP="00D92541">
      <w:pPr>
        <w:spacing w:before="120" w:after="120" w:line="240" w:lineRule="auto"/>
        <w:jc w:val="both"/>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Αφού γίνει ο έλεγχος και η αξιολόγηση των υποψηφιοτήτων και των δικαιολογητικών των Υποψηφίων από την αρμόδια επιτροπή, θα ακολουθήσει η διαδικασία συνέντευξης. Μετά την ολοκλήρωση της διαδικασίας επιλογής, θα ανακοινωθούν και θα αναρτηθούν τα ονόματα των  επιτυχόντων και των επιλαχόντων.</w:t>
      </w:r>
    </w:p>
    <w:p w:rsidR="00D92541" w:rsidRPr="00D92541" w:rsidRDefault="00D92541" w:rsidP="00D92541">
      <w:pPr>
        <w:spacing w:before="120" w:after="120" w:line="240" w:lineRule="auto"/>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 </w:t>
      </w:r>
    </w:p>
    <w:p w:rsidR="00D92541" w:rsidRPr="00D92541" w:rsidRDefault="00D92541" w:rsidP="00D92541">
      <w:pPr>
        <w:spacing w:before="120" w:after="120" w:line="240" w:lineRule="auto"/>
        <w:jc w:val="right"/>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Ο ΝΟΜΙΜΟΣ ΕΚΠΡΟΣΩΠΟΣ</w:t>
      </w:r>
    </w:p>
    <w:p w:rsidR="00D92541" w:rsidRPr="00D92541" w:rsidRDefault="00D92541" w:rsidP="00D92541">
      <w:pPr>
        <w:spacing w:before="120" w:after="120" w:line="240" w:lineRule="auto"/>
        <w:jc w:val="right"/>
        <w:rPr>
          <w:rFonts w:ascii="Times New Roman" w:eastAsia="Times New Roman" w:hAnsi="Times New Roman"/>
          <w:color w:val="0D0D0D"/>
          <w:sz w:val="24"/>
          <w:szCs w:val="24"/>
          <w:lang w:eastAsia="el-GR"/>
        </w:rPr>
      </w:pPr>
      <w:r w:rsidRPr="00D92541">
        <w:rPr>
          <w:rFonts w:ascii="Times New Roman" w:eastAsia="Times New Roman" w:hAnsi="Times New Roman"/>
          <w:color w:val="0D0D0D"/>
          <w:sz w:val="24"/>
          <w:szCs w:val="24"/>
          <w:lang w:eastAsia="el-GR"/>
        </w:rPr>
        <w:t>ΚΑΝΔΥΛΗΣ ΔΗΜΗΤΡΙΟΣ</w:t>
      </w:r>
    </w:p>
    <w:p w:rsidR="00D92541" w:rsidRPr="00D92541" w:rsidRDefault="00D92541" w:rsidP="00D92541">
      <w:pPr>
        <w:spacing w:after="0" w:line="240" w:lineRule="auto"/>
        <w:rPr>
          <w:rFonts w:ascii="Verdana" w:eastAsia="Times New Roman" w:hAnsi="Verdana"/>
          <w:color w:val="0D0D0D"/>
          <w:sz w:val="20"/>
          <w:szCs w:val="20"/>
          <w:lang w:eastAsia="el-GR"/>
        </w:rPr>
      </w:pPr>
    </w:p>
    <w:tbl>
      <w:tblPr>
        <w:tblW w:w="9240" w:type="dxa"/>
        <w:tblCellMar>
          <w:left w:w="0" w:type="dxa"/>
          <w:right w:w="0" w:type="dxa"/>
        </w:tblCellMar>
        <w:tblLook w:val="04A0" w:firstRow="1" w:lastRow="0" w:firstColumn="1" w:lastColumn="0" w:noHBand="0" w:noVBand="1"/>
      </w:tblPr>
      <w:tblGrid>
        <w:gridCol w:w="2245"/>
        <w:gridCol w:w="2261"/>
        <w:gridCol w:w="2440"/>
        <w:gridCol w:w="2294"/>
      </w:tblGrid>
      <w:tr w:rsidR="00D92541" w:rsidRPr="00D92541" w:rsidTr="00A0281A">
        <w:tc>
          <w:tcPr>
            <w:tcW w:w="2070" w:type="dxa"/>
            <w:tcBorders>
              <w:top w:val="nil"/>
              <w:left w:val="nil"/>
              <w:bottom w:val="nil"/>
              <w:right w:val="nil"/>
            </w:tcBorders>
            <w:shd w:val="clear" w:color="auto" w:fill="auto"/>
            <w:tcMar>
              <w:top w:w="90" w:type="dxa"/>
              <w:left w:w="90" w:type="dxa"/>
              <w:bottom w:w="90" w:type="dxa"/>
              <w:right w:w="90" w:type="dxa"/>
            </w:tcMar>
            <w:vAlign w:val="center"/>
            <w:hideMark/>
          </w:tcPr>
          <w:p w:rsidR="00D92541" w:rsidRPr="00D92541" w:rsidRDefault="00D92541" w:rsidP="00D92541">
            <w:pPr>
              <w:spacing w:after="0" w:line="240" w:lineRule="auto"/>
              <w:jc w:val="center"/>
              <w:rPr>
                <w:rFonts w:ascii="Times New Roman" w:eastAsia="Times New Roman" w:hAnsi="Times New Roman"/>
                <w:color w:val="0D0D0D"/>
                <w:sz w:val="20"/>
                <w:szCs w:val="20"/>
                <w:lang w:eastAsia="el-GR"/>
              </w:rPr>
            </w:pPr>
            <w:r>
              <w:rPr>
                <w:rFonts w:ascii="Times New Roman" w:eastAsia="Times New Roman" w:hAnsi="Times New Roman"/>
                <w:noProof/>
                <w:color w:val="0D0D0D"/>
                <w:sz w:val="20"/>
                <w:szCs w:val="20"/>
                <w:lang w:eastAsia="el-GR"/>
              </w:rPr>
              <w:drawing>
                <wp:inline distT="0" distB="0" distL="0" distR="0">
                  <wp:extent cx="666750" cy="704850"/>
                  <wp:effectExtent l="0" t="0" r="0" b="0"/>
                  <wp:docPr id="7" name="Εικόνα 7" descr="http://www.epsyka.gr/images/stories/logo-ypourgeio-ygeia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http://www.epsyka.gr/images/stories/logo-ypourgeio-ygeias-ne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inline>
              </w:drawing>
            </w:r>
          </w:p>
        </w:tc>
        <w:tc>
          <w:tcPr>
            <w:tcW w:w="2085" w:type="dxa"/>
            <w:tcBorders>
              <w:top w:val="nil"/>
              <w:left w:val="nil"/>
              <w:bottom w:val="nil"/>
              <w:right w:val="nil"/>
            </w:tcBorders>
            <w:shd w:val="clear" w:color="auto" w:fill="auto"/>
            <w:tcMar>
              <w:top w:w="90" w:type="dxa"/>
              <w:left w:w="90" w:type="dxa"/>
              <w:bottom w:w="90" w:type="dxa"/>
              <w:right w:w="90" w:type="dxa"/>
            </w:tcMar>
            <w:vAlign w:val="center"/>
            <w:hideMark/>
          </w:tcPr>
          <w:p w:rsidR="00D92541" w:rsidRPr="00D92541" w:rsidRDefault="00D92541" w:rsidP="00D92541">
            <w:pPr>
              <w:spacing w:after="0" w:line="240" w:lineRule="auto"/>
              <w:jc w:val="center"/>
              <w:rPr>
                <w:rFonts w:ascii="Times New Roman" w:eastAsia="Times New Roman" w:hAnsi="Times New Roman"/>
                <w:color w:val="0D0D0D"/>
                <w:sz w:val="20"/>
                <w:szCs w:val="20"/>
                <w:lang w:eastAsia="el-GR"/>
              </w:rPr>
            </w:pPr>
            <w:r w:rsidRPr="00D92541">
              <w:rPr>
                <w:rFonts w:ascii="Times New Roman" w:eastAsia="Times New Roman" w:hAnsi="Times New Roman"/>
                <w:color w:val="0D0D0D"/>
                <w:sz w:val="15"/>
                <w:szCs w:val="15"/>
                <w:bdr w:val="none" w:sz="0" w:space="0" w:color="auto" w:frame="1"/>
                <w:lang w:eastAsia="el-GR"/>
              </w:rPr>
              <w:t>Με την συγχρηματοδότηση της Ελλάδας &amp; της Ευρωπαϊκής Ένωσης</w:t>
            </w:r>
            <w:r w:rsidRPr="00D92541">
              <w:rPr>
                <w:rFonts w:ascii="Times New Roman" w:eastAsia="Times New Roman" w:hAnsi="Times New Roman"/>
                <w:color w:val="0D0D0D"/>
                <w:sz w:val="20"/>
                <w:szCs w:val="20"/>
                <w:lang w:eastAsia="el-GR"/>
              </w:rPr>
              <w:br/>
            </w:r>
            <w:r>
              <w:rPr>
                <w:rFonts w:ascii="Times New Roman" w:eastAsia="Times New Roman" w:hAnsi="Times New Roman"/>
                <w:noProof/>
                <w:color w:val="0D0D0D"/>
                <w:sz w:val="20"/>
                <w:szCs w:val="20"/>
                <w:lang w:eastAsia="el-GR"/>
              </w:rPr>
              <w:drawing>
                <wp:inline distT="0" distB="0" distL="0" distR="0">
                  <wp:extent cx="381000" cy="257175"/>
                  <wp:effectExtent l="0" t="0" r="0" b="9525"/>
                  <wp:docPr id="6" name="Εικόνα 6" descr="http://www.epsyka.gr/images/stories/articles/flag-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www.epsyka.gr/images/stories/articles/flag-e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p>
        </w:tc>
        <w:tc>
          <w:tcPr>
            <w:tcW w:w="2250" w:type="dxa"/>
            <w:tcBorders>
              <w:top w:val="nil"/>
              <w:left w:val="nil"/>
              <w:bottom w:val="nil"/>
              <w:right w:val="nil"/>
            </w:tcBorders>
            <w:shd w:val="clear" w:color="auto" w:fill="auto"/>
            <w:tcMar>
              <w:top w:w="90" w:type="dxa"/>
              <w:left w:w="90" w:type="dxa"/>
              <w:bottom w:w="90" w:type="dxa"/>
              <w:right w:w="90" w:type="dxa"/>
            </w:tcMar>
            <w:vAlign w:val="center"/>
            <w:hideMark/>
          </w:tcPr>
          <w:p w:rsidR="00D92541" w:rsidRPr="00D92541" w:rsidRDefault="00D92541" w:rsidP="00D92541">
            <w:pPr>
              <w:spacing w:after="0" w:line="240" w:lineRule="auto"/>
              <w:jc w:val="center"/>
              <w:rPr>
                <w:rFonts w:ascii="Times New Roman" w:eastAsia="Times New Roman" w:hAnsi="Times New Roman"/>
                <w:color w:val="0D0D0D"/>
                <w:sz w:val="20"/>
                <w:szCs w:val="20"/>
                <w:lang w:eastAsia="el-GR"/>
              </w:rPr>
            </w:pPr>
            <w:r>
              <w:rPr>
                <w:rFonts w:ascii="Times New Roman" w:eastAsia="Times New Roman" w:hAnsi="Times New Roman"/>
                <w:noProof/>
                <w:color w:val="0D0D0D"/>
                <w:sz w:val="20"/>
                <w:szCs w:val="20"/>
                <w:lang w:eastAsia="el-GR"/>
              </w:rPr>
              <w:drawing>
                <wp:inline distT="0" distB="0" distL="0" distR="0">
                  <wp:extent cx="1238250" cy="523875"/>
                  <wp:effectExtent l="0" t="0" r="0" b="9525"/>
                  <wp:docPr id="5" name="Εικόνα 5" descr="http://www.epsyka.gr/images/stories/epix-progr-an-anthr-dynamik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http://www.epsyka.gr/images/stories/epix-progr-an-anthr-dynamiko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tc>
        <w:tc>
          <w:tcPr>
            <w:tcW w:w="2115" w:type="dxa"/>
            <w:tcBorders>
              <w:top w:val="nil"/>
              <w:left w:val="nil"/>
              <w:bottom w:val="nil"/>
              <w:right w:val="nil"/>
            </w:tcBorders>
            <w:shd w:val="clear" w:color="auto" w:fill="auto"/>
            <w:tcMar>
              <w:top w:w="90" w:type="dxa"/>
              <w:left w:w="90" w:type="dxa"/>
              <w:bottom w:w="90" w:type="dxa"/>
              <w:right w:w="90" w:type="dxa"/>
            </w:tcMar>
            <w:vAlign w:val="center"/>
            <w:hideMark/>
          </w:tcPr>
          <w:p w:rsidR="00D92541" w:rsidRPr="00D92541" w:rsidRDefault="00D92541" w:rsidP="00D92541">
            <w:pPr>
              <w:spacing w:after="0" w:line="240" w:lineRule="auto"/>
              <w:jc w:val="center"/>
              <w:rPr>
                <w:rFonts w:ascii="Times New Roman" w:eastAsia="Times New Roman" w:hAnsi="Times New Roman"/>
                <w:color w:val="0D0D0D"/>
                <w:sz w:val="20"/>
                <w:szCs w:val="20"/>
                <w:lang w:eastAsia="el-GR"/>
              </w:rPr>
            </w:pPr>
            <w:r>
              <w:rPr>
                <w:rFonts w:ascii="Times New Roman" w:eastAsia="Times New Roman" w:hAnsi="Times New Roman"/>
                <w:noProof/>
                <w:color w:val="0D0D0D"/>
                <w:sz w:val="20"/>
                <w:szCs w:val="20"/>
                <w:lang w:eastAsia="el-GR"/>
              </w:rPr>
              <w:drawing>
                <wp:inline distT="0" distB="0" distL="0" distR="0">
                  <wp:extent cx="857250" cy="552450"/>
                  <wp:effectExtent l="0" t="0" r="0" b="0"/>
                  <wp:docPr id="4" name="Εικόνα 4" descr="http://www.epsyka.gr/images/stories/articles/logo-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www.epsyka.gr/images/stories/articles/logo-esp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552450"/>
                          </a:xfrm>
                          <a:prstGeom prst="rect">
                            <a:avLst/>
                          </a:prstGeom>
                          <a:noFill/>
                          <a:ln>
                            <a:noFill/>
                          </a:ln>
                        </pic:spPr>
                      </pic:pic>
                    </a:graphicData>
                  </a:graphic>
                </wp:inline>
              </w:drawing>
            </w:r>
          </w:p>
        </w:tc>
      </w:tr>
      <w:tr w:rsidR="00D92541" w:rsidRPr="00D92541" w:rsidTr="00A0281A">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D92541" w:rsidRPr="00D92541" w:rsidRDefault="00433991" w:rsidP="00D92541">
            <w:pPr>
              <w:spacing w:after="0" w:line="240" w:lineRule="auto"/>
              <w:jc w:val="center"/>
              <w:rPr>
                <w:rFonts w:ascii="Times New Roman" w:eastAsia="Times New Roman" w:hAnsi="Times New Roman"/>
                <w:color w:val="0D0D0D"/>
                <w:sz w:val="20"/>
                <w:szCs w:val="20"/>
                <w:lang w:eastAsia="el-GR"/>
              </w:rPr>
            </w:pPr>
            <w:hyperlink r:id="rId14" w:tgtFrame="_blank" w:tooltip="http://www.ygeia-pronoia.gr" w:history="1">
              <w:r w:rsidR="00D92541" w:rsidRPr="00D92541">
                <w:rPr>
                  <w:rFonts w:ascii="Times New Roman" w:eastAsia="Times New Roman" w:hAnsi="Times New Roman"/>
                  <w:color w:val="0D0D0D"/>
                  <w:sz w:val="14"/>
                  <w:lang w:eastAsia="el-GR"/>
                </w:rPr>
                <w:t>www.ygeia-pronoia.gr</w:t>
              </w:r>
            </w:hyperlink>
            <w:r w:rsidR="00D92541" w:rsidRPr="00D92541">
              <w:rPr>
                <w:rFonts w:ascii="Times New Roman" w:eastAsia="Times New Roman" w:hAnsi="Times New Roman"/>
                <w:color w:val="0D0D0D"/>
                <w:sz w:val="15"/>
                <w:szCs w:val="15"/>
                <w:bdr w:val="none" w:sz="0" w:space="0" w:color="auto" w:frame="1"/>
                <w:lang w:eastAsia="el-GR"/>
              </w:rPr>
              <w:br/>
            </w: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D92541" w:rsidRPr="00D92541" w:rsidRDefault="00D92541" w:rsidP="00D92541">
            <w:pPr>
              <w:spacing w:after="0" w:line="240" w:lineRule="auto"/>
              <w:jc w:val="center"/>
              <w:rPr>
                <w:rFonts w:ascii="Times New Roman" w:eastAsia="Times New Roman" w:hAnsi="Times New Roman"/>
                <w:color w:val="0D0D0D"/>
                <w:sz w:val="20"/>
                <w:szCs w:val="20"/>
                <w:lang w:eastAsia="el-GR"/>
              </w:rPr>
            </w:pPr>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D92541" w:rsidRPr="00D92541" w:rsidRDefault="00433991" w:rsidP="00D92541">
            <w:pPr>
              <w:spacing w:after="0" w:line="240" w:lineRule="auto"/>
              <w:jc w:val="center"/>
              <w:rPr>
                <w:rFonts w:ascii="Times New Roman" w:eastAsia="Times New Roman" w:hAnsi="Times New Roman"/>
                <w:color w:val="0D0D0D"/>
                <w:sz w:val="20"/>
                <w:szCs w:val="20"/>
                <w:lang w:eastAsia="el-GR"/>
              </w:rPr>
            </w:pPr>
            <w:hyperlink r:id="rId15" w:tgtFrame="_blank" w:tooltip="http://www.epanad.gov.gr" w:history="1">
              <w:r w:rsidR="00D92541" w:rsidRPr="00D92541">
                <w:rPr>
                  <w:rFonts w:ascii="Times New Roman" w:eastAsia="Times New Roman" w:hAnsi="Times New Roman"/>
                  <w:color w:val="0D0D0D"/>
                  <w:sz w:val="14"/>
                  <w:lang w:eastAsia="el-GR"/>
                </w:rPr>
                <w:t>www.epanad.gov.gr</w:t>
              </w:r>
            </w:hyperlink>
          </w:p>
        </w:tc>
        <w:tc>
          <w:tcPr>
            <w:tcW w:w="0" w:type="auto"/>
            <w:tcBorders>
              <w:top w:val="nil"/>
              <w:left w:val="nil"/>
              <w:bottom w:val="nil"/>
              <w:right w:val="nil"/>
            </w:tcBorders>
            <w:shd w:val="clear" w:color="auto" w:fill="auto"/>
            <w:tcMar>
              <w:top w:w="90" w:type="dxa"/>
              <w:left w:w="90" w:type="dxa"/>
              <w:bottom w:w="90" w:type="dxa"/>
              <w:right w:w="90" w:type="dxa"/>
            </w:tcMar>
            <w:vAlign w:val="center"/>
            <w:hideMark/>
          </w:tcPr>
          <w:p w:rsidR="00D92541" w:rsidRPr="00D92541" w:rsidRDefault="00433991" w:rsidP="00D92541">
            <w:pPr>
              <w:spacing w:after="0" w:line="240" w:lineRule="auto"/>
              <w:jc w:val="center"/>
              <w:rPr>
                <w:rFonts w:ascii="Times New Roman" w:eastAsia="Times New Roman" w:hAnsi="Times New Roman"/>
                <w:color w:val="0D0D0D"/>
                <w:sz w:val="20"/>
                <w:szCs w:val="20"/>
                <w:lang w:eastAsia="el-GR"/>
              </w:rPr>
            </w:pPr>
            <w:hyperlink r:id="rId16" w:tgtFrame="_blank" w:tooltip="http://www.espa.gr" w:history="1">
              <w:r w:rsidR="00D92541" w:rsidRPr="00D92541">
                <w:rPr>
                  <w:rFonts w:ascii="Times New Roman" w:eastAsia="Times New Roman" w:hAnsi="Times New Roman"/>
                  <w:color w:val="0D0D0D"/>
                  <w:sz w:val="14"/>
                  <w:lang w:eastAsia="el-GR"/>
                </w:rPr>
                <w:t>www.espa.gr</w:t>
              </w:r>
            </w:hyperlink>
          </w:p>
        </w:tc>
      </w:tr>
    </w:tbl>
    <w:p w:rsidR="00D92541" w:rsidRPr="00D92541" w:rsidRDefault="00D92541" w:rsidP="00D92541">
      <w:pPr>
        <w:spacing w:after="0" w:line="240" w:lineRule="auto"/>
        <w:rPr>
          <w:rFonts w:ascii="Verdana" w:eastAsia="Times New Roman" w:hAnsi="Verdana"/>
          <w:color w:val="0D0D0D"/>
          <w:sz w:val="20"/>
          <w:szCs w:val="20"/>
          <w:lang w:eastAsia="el-GR"/>
        </w:rPr>
      </w:pPr>
    </w:p>
    <w:p w:rsidR="00D92541" w:rsidRPr="009348AE" w:rsidRDefault="00D92541" w:rsidP="009348AE">
      <w:pPr>
        <w:jc w:val="both"/>
        <w:rPr>
          <w:rFonts w:ascii="Times New Roman" w:hAnsi="Times New Roman"/>
          <w:b/>
          <w:bCs/>
          <w:sz w:val="24"/>
          <w:szCs w:val="24"/>
        </w:rPr>
      </w:pPr>
    </w:p>
    <w:p w:rsidR="009348AE" w:rsidRDefault="009348AE" w:rsidP="00670E6A">
      <w:pPr>
        <w:jc w:val="both"/>
        <w:rPr>
          <w:rFonts w:ascii="Times New Roman" w:hAnsi="Times New Roman"/>
          <w:b/>
          <w:bCs/>
          <w:sz w:val="24"/>
          <w:szCs w:val="24"/>
        </w:rPr>
      </w:pPr>
    </w:p>
    <w:p w:rsidR="0050697F" w:rsidRPr="00670E6A" w:rsidRDefault="0050697F" w:rsidP="00670E6A">
      <w:pPr>
        <w:jc w:val="both"/>
        <w:rPr>
          <w:rFonts w:ascii="Times New Roman" w:hAnsi="Times New Roman"/>
          <w:sz w:val="24"/>
          <w:szCs w:val="24"/>
        </w:rPr>
      </w:pPr>
    </w:p>
    <w:p w:rsidR="00F8727A" w:rsidRDefault="00F8727A"/>
    <w:sectPr w:rsidR="00F872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714F"/>
    <w:multiLevelType w:val="multilevel"/>
    <w:tmpl w:val="684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06653"/>
    <w:multiLevelType w:val="hybridMultilevel"/>
    <w:tmpl w:val="B5BC6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2453223"/>
    <w:multiLevelType w:val="multilevel"/>
    <w:tmpl w:val="42C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E6"/>
    <w:rsid w:val="00097051"/>
    <w:rsid w:val="00170EC4"/>
    <w:rsid w:val="0017644E"/>
    <w:rsid w:val="00396365"/>
    <w:rsid w:val="003A104B"/>
    <w:rsid w:val="003A6F02"/>
    <w:rsid w:val="00433991"/>
    <w:rsid w:val="004A325A"/>
    <w:rsid w:val="004B1689"/>
    <w:rsid w:val="0050697F"/>
    <w:rsid w:val="006279DB"/>
    <w:rsid w:val="00670E6A"/>
    <w:rsid w:val="00774C2B"/>
    <w:rsid w:val="008009CF"/>
    <w:rsid w:val="00850E4F"/>
    <w:rsid w:val="00925127"/>
    <w:rsid w:val="009348AE"/>
    <w:rsid w:val="00952CF9"/>
    <w:rsid w:val="00996494"/>
    <w:rsid w:val="009A46E6"/>
    <w:rsid w:val="009E0DEB"/>
    <w:rsid w:val="00A51085"/>
    <w:rsid w:val="00B24B2A"/>
    <w:rsid w:val="00B27A28"/>
    <w:rsid w:val="00BA085E"/>
    <w:rsid w:val="00BF23DC"/>
    <w:rsid w:val="00C2232D"/>
    <w:rsid w:val="00CD081B"/>
    <w:rsid w:val="00CF1485"/>
    <w:rsid w:val="00D774C1"/>
    <w:rsid w:val="00D92541"/>
    <w:rsid w:val="00E06C02"/>
    <w:rsid w:val="00E45924"/>
    <w:rsid w:val="00E47D03"/>
    <w:rsid w:val="00F169AA"/>
    <w:rsid w:val="00F37335"/>
    <w:rsid w:val="00F46213"/>
    <w:rsid w:val="00F872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1085"/>
    <w:rPr>
      <w:color w:val="0000FF"/>
      <w:u w:val="single"/>
    </w:rPr>
  </w:style>
  <w:style w:type="paragraph" w:styleId="a3">
    <w:name w:val="List Paragraph"/>
    <w:basedOn w:val="a"/>
    <w:uiPriority w:val="34"/>
    <w:qFormat/>
    <w:rsid w:val="00A51085"/>
    <w:pPr>
      <w:ind w:left="720"/>
      <w:contextualSpacing/>
    </w:pPr>
  </w:style>
  <w:style w:type="paragraph" w:styleId="a4">
    <w:name w:val="Balloon Text"/>
    <w:basedOn w:val="a"/>
    <w:link w:val="Char"/>
    <w:uiPriority w:val="99"/>
    <w:semiHidden/>
    <w:unhideWhenUsed/>
    <w:rsid w:val="00A510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51085"/>
    <w:rPr>
      <w:rFonts w:ascii="Tahoma" w:eastAsia="Calibri" w:hAnsi="Tahoma" w:cs="Tahoma"/>
      <w:sz w:val="16"/>
      <w:szCs w:val="16"/>
    </w:rPr>
  </w:style>
  <w:style w:type="character" w:styleId="a5">
    <w:name w:val="Strong"/>
    <w:basedOn w:val="a0"/>
    <w:uiPriority w:val="22"/>
    <w:qFormat/>
    <w:rsid w:val="009251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1085"/>
    <w:rPr>
      <w:color w:val="0000FF"/>
      <w:u w:val="single"/>
    </w:rPr>
  </w:style>
  <w:style w:type="paragraph" w:styleId="a3">
    <w:name w:val="List Paragraph"/>
    <w:basedOn w:val="a"/>
    <w:uiPriority w:val="34"/>
    <w:qFormat/>
    <w:rsid w:val="00A51085"/>
    <w:pPr>
      <w:ind w:left="720"/>
      <w:contextualSpacing/>
    </w:pPr>
  </w:style>
  <w:style w:type="paragraph" w:styleId="a4">
    <w:name w:val="Balloon Text"/>
    <w:basedOn w:val="a"/>
    <w:link w:val="Char"/>
    <w:uiPriority w:val="99"/>
    <w:semiHidden/>
    <w:unhideWhenUsed/>
    <w:rsid w:val="00A5108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51085"/>
    <w:rPr>
      <w:rFonts w:ascii="Tahoma" w:eastAsia="Calibri" w:hAnsi="Tahoma" w:cs="Tahoma"/>
      <w:sz w:val="16"/>
      <w:szCs w:val="16"/>
    </w:rPr>
  </w:style>
  <w:style w:type="character" w:styleId="a5">
    <w:name w:val="Strong"/>
    <w:basedOn w:val="a0"/>
    <w:uiPriority w:val="22"/>
    <w:qFormat/>
    <w:rsid w:val="00925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3771">
      <w:bodyDiv w:val="1"/>
      <w:marLeft w:val="0"/>
      <w:marRight w:val="0"/>
      <w:marTop w:val="0"/>
      <w:marBottom w:val="0"/>
      <w:divBdr>
        <w:top w:val="none" w:sz="0" w:space="0" w:color="auto"/>
        <w:left w:val="none" w:sz="0" w:space="0" w:color="auto"/>
        <w:bottom w:val="none" w:sz="0" w:space="0" w:color="auto"/>
        <w:right w:val="none" w:sz="0" w:space="0" w:color="auto"/>
      </w:divBdr>
    </w:div>
    <w:div w:id="4155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spa.g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epanad.gov.gr/"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thepsip1@otenet.gr" TargetMode="External"/><Relationship Id="rId14" Type="http://schemas.openxmlformats.org/officeDocument/2006/relationships/hyperlink" Target="http://www.ygeia-prono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995</Words>
  <Characters>5375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2017-02-02T10:40:00Z</dcterms:created>
  <dcterms:modified xsi:type="dcterms:W3CDTF">2017-02-07T08:48:00Z</dcterms:modified>
</cp:coreProperties>
</file>